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28" w:type="dxa"/>
        <w:tblBorders>
          <w:top w:val="single" w:sz="3" w:space="0" w:color="0A0000"/>
          <w:left w:val="single" w:sz="3" w:space="0" w:color="0A0000"/>
          <w:bottom w:val="single" w:sz="3" w:space="0" w:color="0A0000"/>
          <w:right w:val="single" w:sz="3" w:space="0" w:color="0A0000"/>
        </w:tblBorders>
        <w:tblCellMar>
          <w:top w:w="28" w:type="dxa"/>
          <w:left w:w="102" w:type="dxa"/>
          <w:bottom w:w="28" w:type="dxa"/>
          <w:right w:w="102" w:type="dxa"/>
        </w:tblCellMar>
        <w:tblLook w:val="04A0" w:firstRow="1" w:lastRow="0" w:firstColumn="1" w:lastColumn="0" w:noHBand="0" w:noVBand="1"/>
      </w:tblPr>
      <w:tblGrid>
        <w:gridCol w:w="9628"/>
      </w:tblGrid>
      <w:tr w:rsidR="00FF3F44" w:rsidRPr="006D3519" w14:paraId="62931256" w14:textId="77777777">
        <w:trPr>
          <w:trHeight w:val="1700"/>
        </w:trPr>
        <w:tc>
          <w:tcPr>
            <w:tcW w:w="9628" w:type="dxa"/>
            <w:tcBorders>
              <w:top w:val="single" w:sz="3" w:space="0" w:color="0A0000"/>
              <w:left w:val="single" w:sz="3" w:space="0" w:color="0A0000"/>
              <w:bottom w:val="single" w:sz="3" w:space="0" w:color="0A0000"/>
              <w:right w:val="single" w:sz="3" w:space="0" w:color="0A0000"/>
              <w:tl2br w:val="nil"/>
              <w:tr2bl w:val="nil"/>
            </w:tcBorders>
          </w:tcPr>
          <w:p w14:paraId="25A2E2E4" w14:textId="6614BC58" w:rsidR="00FF3F44" w:rsidRPr="006D3519" w:rsidRDefault="00332297" w:rsidP="004D62D3">
            <w:pPr>
              <w:wordWrap/>
              <w:spacing w:beforeLines="50" w:before="120" w:after="0" w:line="480" w:lineRule="auto"/>
              <w:jc w:val="left"/>
              <w:rPr>
                <w:rFonts w:ascii="Times New Roman" w:eastAsia="함초롬돋움"/>
                <w:sz w:val="24"/>
                <w:szCs w:val="24"/>
              </w:rPr>
            </w:pPr>
            <w:bookmarkStart w:id="0" w:name="_Hlk181579800"/>
            <w:r w:rsidRPr="006D3519">
              <w:rPr>
                <w:rFonts w:ascii="Times New Roman" w:eastAsia="함초롬돋움"/>
                <w:noProof/>
                <w:sz w:val="24"/>
                <w:szCs w:val="24"/>
              </w:rPr>
              <w:drawing>
                <wp:anchor distT="0" distB="0" distL="0" distR="0" simplePos="0" relativeHeight="4" behindDoc="0" locked="0" layoutInCell="1" allowOverlap="1" wp14:anchorId="007D98F2" wp14:editId="6D613C20">
                  <wp:simplePos x="0" y="0"/>
                  <wp:positionH relativeFrom="column">
                    <wp:posOffset>-27178</wp:posOffset>
                  </wp:positionH>
                  <wp:positionV relativeFrom="paragraph">
                    <wp:posOffset>38354</wp:posOffset>
                  </wp:positionV>
                  <wp:extent cx="901065" cy="971550"/>
                  <wp:effectExtent l="0" t="0" r="0" b="0"/>
                  <wp:wrapNone/>
                  <wp:docPr id="1" name="그림 1" descr="그림입니다.  원본 그림의 이름: image1.png  원본 그림의 크기: 가로 464pixel, 세로 480pixel"/>
                  <wp:cNvGraphicFramePr/>
                  <a:graphic xmlns:a="http://schemas.openxmlformats.org/drawingml/2006/main">
                    <a:graphicData uri="http://schemas.openxmlformats.org/drawingml/2006/picture">
                      <pic:pic xmlns:pic="http://schemas.openxmlformats.org/drawingml/2006/picture">
                        <pic:nvPicPr>
                          <pic:cNvPr id="0" name="pic"/>
                          <pic:cNvPicPr/>
                        </pic:nvPicPr>
                        <pic:blipFill rotWithShape="1">
                          <a:blip r:embed="rId9"/>
                          <a:srcRect/>
                          <a:stretch/>
                        </pic:blipFill>
                        <pic:spPr>
                          <a:xfrm>
                            <a:off x="0" y="0"/>
                            <a:ext cx="901065" cy="971550"/>
                          </a:xfrm>
                          <a:prstGeom prst="rect">
                            <a:avLst/>
                          </a:prstGeom>
                        </pic:spPr>
                      </pic:pic>
                    </a:graphicData>
                  </a:graphic>
                </wp:anchor>
              </w:drawing>
            </w:r>
          </w:p>
          <w:p w14:paraId="74E7032A" w14:textId="16E9463D" w:rsidR="00FF3F44" w:rsidRPr="006D3519" w:rsidRDefault="00332297" w:rsidP="004D62D3">
            <w:pPr>
              <w:wordWrap/>
              <w:spacing w:beforeLines="50" w:before="120" w:after="0" w:line="480" w:lineRule="auto"/>
              <w:jc w:val="center"/>
              <w:rPr>
                <w:rFonts w:ascii="Times New Roman" w:eastAsia="함초롬돋움"/>
                <w:b/>
                <w:bCs/>
                <w:sz w:val="36"/>
                <w:szCs w:val="36"/>
              </w:rPr>
            </w:pPr>
            <w:r w:rsidRPr="006D3519">
              <w:rPr>
                <w:rFonts w:ascii="Times New Roman" w:eastAsia="함초롬돋움"/>
                <w:b/>
                <w:bCs/>
                <w:sz w:val="36"/>
                <w:szCs w:val="36"/>
              </w:rPr>
              <w:t xml:space="preserve">   </w:t>
            </w:r>
            <w:proofErr w:type="spellStart"/>
            <w:r w:rsidR="00B82F3C" w:rsidRPr="006D3519">
              <w:rPr>
                <w:rFonts w:ascii="Times New Roman" w:eastAsia="함초롬돋움"/>
                <w:b/>
                <w:bCs/>
                <w:sz w:val="36"/>
                <w:szCs w:val="36"/>
              </w:rPr>
              <w:t>Handong</w:t>
            </w:r>
            <w:proofErr w:type="spellEnd"/>
            <w:r w:rsidR="00B82F3C" w:rsidRPr="006D3519">
              <w:rPr>
                <w:rFonts w:ascii="Times New Roman" w:eastAsia="함초롬돋움"/>
                <w:b/>
                <w:bCs/>
                <w:sz w:val="36"/>
                <w:szCs w:val="36"/>
              </w:rPr>
              <w:t xml:space="preserve"> Global University,</w:t>
            </w:r>
          </w:p>
          <w:p w14:paraId="3C7A5ABC" w14:textId="77777777" w:rsidR="00B82F3C" w:rsidRPr="006D3519" w:rsidRDefault="00B82F3C" w:rsidP="004D62D3">
            <w:pPr>
              <w:wordWrap/>
              <w:spacing w:beforeLines="50" w:before="120" w:after="0" w:line="480" w:lineRule="auto"/>
              <w:jc w:val="center"/>
              <w:rPr>
                <w:rFonts w:ascii="Times New Roman" w:eastAsia="함초롬돋움"/>
                <w:b/>
                <w:bCs/>
                <w:sz w:val="36"/>
                <w:szCs w:val="36"/>
              </w:rPr>
            </w:pPr>
            <w:r w:rsidRPr="006D3519">
              <w:rPr>
                <w:rFonts w:ascii="Times New Roman" w:eastAsia="함초롬돋움"/>
                <w:b/>
                <w:bCs/>
                <w:sz w:val="36"/>
                <w:szCs w:val="36"/>
              </w:rPr>
              <w:t xml:space="preserve">Announcement of Faculty Opening, </w:t>
            </w:r>
          </w:p>
          <w:p w14:paraId="0E38566C" w14:textId="057254DC" w:rsidR="00B82F3C" w:rsidRPr="006D3519" w:rsidRDefault="00A07525" w:rsidP="004D62D3">
            <w:pPr>
              <w:wordWrap/>
              <w:spacing w:beforeLines="50" w:before="120" w:after="0" w:line="480" w:lineRule="auto"/>
              <w:jc w:val="center"/>
              <w:rPr>
                <w:rFonts w:ascii="Times New Roman" w:eastAsia="함초롬돋움"/>
                <w:b/>
                <w:bCs/>
                <w:sz w:val="36"/>
                <w:szCs w:val="36"/>
              </w:rPr>
            </w:pPr>
            <w:r>
              <w:rPr>
                <w:rFonts w:ascii="Times New Roman" w:eastAsia="함초롬돋움"/>
                <w:b/>
                <w:bCs/>
                <w:sz w:val="36"/>
                <w:szCs w:val="36"/>
              </w:rPr>
              <w:t>Spring</w:t>
            </w:r>
            <w:r w:rsidR="00B82F3C" w:rsidRPr="006D3519">
              <w:rPr>
                <w:rFonts w:ascii="Times New Roman" w:eastAsia="함초롬돋움"/>
                <w:b/>
                <w:bCs/>
                <w:sz w:val="36"/>
                <w:szCs w:val="36"/>
              </w:rPr>
              <w:t xml:space="preserve"> Semester of </w:t>
            </w:r>
            <w:r w:rsidR="00C24DC4" w:rsidRPr="006D3519">
              <w:rPr>
                <w:rFonts w:ascii="Times New Roman" w:eastAsia="함초롬돋움"/>
                <w:b/>
                <w:bCs/>
                <w:sz w:val="36"/>
                <w:szCs w:val="36"/>
              </w:rPr>
              <w:t>202</w:t>
            </w:r>
            <w:r>
              <w:rPr>
                <w:rFonts w:ascii="Times New Roman" w:eastAsia="함초롬돋움"/>
                <w:b/>
                <w:bCs/>
                <w:sz w:val="36"/>
                <w:szCs w:val="36"/>
              </w:rPr>
              <w:t>6</w:t>
            </w:r>
          </w:p>
          <w:p w14:paraId="5D716741" w14:textId="45A6DB1A" w:rsidR="00FF3F44" w:rsidRPr="006D3519" w:rsidRDefault="00332297" w:rsidP="004D62D3">
            <w:pPr>
              <w:wordWrap/>
              <w:spacing w:beforeLines="50" w:before="120" w:after="0" w:line="480" w:lineRule="auto"/>
              <w:jc w:val="center"/>
              <w:rPr>
                <w:rFonts w:ascii="Times New Roman" w:eastAsia="함초롬돋움"/>
                <w:sz w:val="24"/>
                <w:szCs w:val="24"/>
              </w:rPr>
            </w:pPr>
            <w:r w:rsidRPr="006D3519">
              <w:rPr>
                <w:rFonts w:ascii="Times New Roman" w:eastAsia="함초롬돋움"/>
                <w:sz w:val="24"/>
                <w:szCs w:val="24"/>
              </w:rPr>
              <w:t xml:space="preserve">           </w:t>
            </w:r>
            <w:proofErr w:type="spellStart"/>
            <w:r w:rsidR="00B82F3C" w:rsidRPr="006D3519">
              <w:rPr>
                <w:rFonts w:ascii="Times New Roman" w:eastAsia="함초롬돋움"/>
                <w:sz w:val="24"/>
                <w:szCs w:val="24"/>
              </w:rPr>
              <w:t>Handong</w:t>
            </w:r>
            <w:proofErr w:type="spellEnd"/>
            <w:r w:rsidR="00B82F3C" w:rsidRPr="006D3519">
              <w:rPr>
                <w:rFonts w:ascii="Times New Roman" w:eastAsia="함초롬돋움"/>
                <w:sz w:val="24"/>
                <w:szCs w:val="24"/>
              </w:rPr>
              <w:t xml:space="preserve"> is God’s Institution- Educating People of God through Ways of God </w:t>
            </w:r>
          </w:p>
        </w:tc>
      </w:tr>
      <w:bookmarkEnd w:id="0"/>
    </w:tbl>
    <w:p w14:paraId="21E85F45" w14:textId="77777777" w:rsidR="00C268AC" w:rsidRDefault="00C268AC" w:rsidP="004D62D3">
      <w:pPr>
        <w:pStyle w:val="a3"/>
        <w:wordWrap/>
        <w:spacing w:beforeLines="50" w:before="120" w:line="480" w:lineRule="auto"/>
        <w:rPr>
          <w:rFonts w:ascii="Times New Roman" w:eastAsia="함초롬돋움"/>
          <w:b/>
          <w:bCs/>
          <w:sz w:val="24"/>
          <w:szCs w:val="24"/>
        </w:rPr>
      </w:pPr>
    </w:p>
    <w:p w14:paraId="3F335265" w14:textId="527E9ECE" w:rsidR="00FF3F44" w:rsidRPr="00E44AE9" w:rsidRDefault="00713963" w:rsidP="004D62D3">
      <w:pPr>
        <w:pStyle w:val="a3"/>
        <w:wordWrap/>
        <w:spacing w:beforeLines="50" w:before="120" w:line="480" w:lineRule="auto"/>
        <w:rPr>
          <w:rFonts w:ascii="Times New Roman" w:eastAsia="함초롬돋움"/>
          <w:b/>
          <w:bCs/>
          <w:sz w:val="28"/>
          <w:szCs w:val="28"/>
        </w:rPr>
      </w:pPr>
      <w:r>
        <w:rPr>
          <w:rFonts w:ascii="Times New Roman" w:eastAsia="함초롬돋움"/>
          <w:b/>
          <w:bCs/>
          <w:sz w:val="28"/>
          <w:szCs w:val="28"/>
        </w:rPr>
        <w:t>1</w:t>
      </w:r>
      <w:r w:rsidR="00332297" w:rsidRPr="00E44AE9">
        <w:rPr>
          <w:rFonts w:ascii="Times New Roman" w:eastAsia="함초롬돋움"/>
          <w:b/>
          <w:bCs/>
          <w:sz w:val="28"/>
          <w:szCs w:val="28"/>
        </w:rPr>
        <w:t xml:space="preserve">. </w:t>
      </w:r>
      <w:r w:rsidR="00A36DE7" w:rsidRPr="00E44AE9">
        <w:rPr>
          <w:rFonts w:ascii="Times New Roman" w:eastAsia="함초롬돋움"/>
          <w:b/>
          <w:bCs/>
          <w:sz w:val="28"/>
          <w:szCs w:val="28"/>
        </w:rPr>
        <w:t xml:space="preserve">Vision and Educational Goals </w:t>
      </w:r>
    </w:p>
    <w:p w14:paraId="71504CD7" w14:textId="77777777" w:rsidR="00A36DE7" w:rsidRPr="006D3519" w:rsidRDefault="00A36DE7" w:rsidP="004D62D3">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A. First,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nurtures honest Christian leaders from all walks of life who change the world for the glory of God in a spirit of love, humility, and service.  </w:t>
      </w:r>
    </w:p>
    <w:p w14:paraId="1F2FFFAD" w14:textId="3CC8B1E9" w:rsidR="00A36DE7" w:rsidRPr="006D3519" w:rsidRDefault="00A36DE7" w:rsidP="004D62D3">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B. Second,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fosters honest </w:t>
      </w:r>
      <w:r w:rsidR="001600C4">
        <w:rPr>
          <w:rFonts w:ascii="Times New Roman" w:eastAsia="함초롬돋움"/>
          <w:sz w:val="24"/>
          <w:szCs w:val="24"/>
        </w:rPr>
        <w:t>Global</w:t>
      </w:r>
      <w:r w:rsidRPr="006D3519">
        <w:rPr>
          <w:rFonts w:ascii="Times New Roman" w:eastAsia="함초롬돋움"/>
          <w:sz w:val="24"/>
          <w:szCs w:val="24"/>
        </w:rPr>
        <w:t xml:space="preserve"> leaders who serve their communities, countries, and the world, especially in developing countries, from a foundation of professionalism and morality.  </w:t>
      </w:r>
    </w:p>
    <w:p w14:paraId="088914BE" w14:textId="6A9BA19F" w:rsidR="000F1580" w:rsidRDefault="00A36DE7" w:rsidP="000F1580">
      <w:pPr>
        <w:pStyle w:val="a3"/>
        <w:wordWrap/>
        <w:spacing w:beforeLines="50" w:before="120" w:line="480" w:lineRule="auto"/>
        <w:rPr>
          <w:rFonts w:ascii="Times New Roman" w:eastAsia="함초롬돋움"/>
          <w:sz w:val="24"/>
          <w:szCs w:val="24"/>
        </w:rPr>
      </w:pPr>
      <w:r w:rsidRPr="006D3519">
        <w:rPr>
          <w:rFonts w:ascii="Times New Roman" w:eastAsia="함초롬돋움"/>
          <w:sz w:val="24"/>
          <w:szCs w:val="24"/>
        </w:rPr>
        <w:t xml:space="preserve">C. Third, </w:t>
      </w:r>
      <w:proofErr w:type="spellStart"/>
      <w:r w:rsidRPr="006D3519">
        <w:rPr>
          <w:rFonts w:ascii="Times New Roman" w:eastAsia="함초롬돋움"/>
          <w:sz w:val="24"/>
          <w:szCs w:val="24"/>
        </w:rPr>
        <w:t>Handong</w:t>
      </w:r>
      <w:proofErr w:type="spellEnd"/>
      <w:r w:rsidRPr="006D3519">
        <w:rPr>
          <w:rFonts w:ascii="Times New Roman" w:eastAsia="함초롬돋움"/>
          <w:sz w:val="24"/>
          <w:szCs w:val="24"/>
        </w:rPr>
        <w:t xml:space="preserve"> Global University devotes itself to academic disciplines from a Christian worldview, establishes goals that are true to education, restores Biblical creationism, and cultivates competent and honest intellectuals who bring restoration to corrupt ethics and morals</w:t>
      </w:r>
    </w:p>
    <w:p w14:paraId="6F943C82" w14:textId="4DDF21B9" w:rsidR="00C268AC" w:rsidRDefault="00C268AC" w:rsidP="000F1580">
      <w:pPr>
        <w:pStyle w:val="a3"/>
        <w:wordWrap/>
        <w:spacing w:beforeLines="50" w:before="120" w:line="480" w:lineRule="auto"/>
        <w:rPr>
          <w:rFonts w:ascii="Times New Roman" w:eastAsia="함초롬돋움"/>
          <w:sz w:val="24"/>
          <w:szCs w:val="24"/>
        </w:rPr>
      </w:pPr>
    </w:p>
    <w:p w14:paraId="041D9BD0" w14:textId="7EEF39B9" w:rsidR="00C268AC" w:rsidRDefault="00C268AC" w:rsidP="000F1580">
      <w:pPr>
        <w:pStyle w:val="a3"/>
        <w:wordWrap/>
        <w:spacing w:beforeLines="50" w:before="120" w:line="480" w:lineRule="auto"/>
        <w:rPr>
          <w:rFonts w:ascii="Times New Roman" w:eastAsia="함초롬돋움"/>
          <w:sz w:val="24"/>
          <w:szCs w:val="24"/>
        </w:rPr>
      </w:pPr>
    </w:p>
    <w:p w14:paraId="3A867321" w14:textId="52FB9BD1" w:rsidR="00C268AC" w:rsidRDefault="00C268AC" w:rsidP="000F1580">
      <w:pPr>
        <w:pStyle w:val="a3"/>
        <w:wordWrap/>
        <w:spacing w:beforeLines="50" w:before="120" w:line="480" w:lineRule="auto"/>
        <w:rPr>
          <w:rFonts w:ascii="Times New Roman" w:eastAsia="함초롬돋움"/>
          <w:sz w:val="24"/>
          <w:szCs w:val="24"/>
        </w:rPr>
      </w:pPr>
    </w:p>
    <w:p w14:paraId="1995912C" w14:textId="19EEFC36" w:rsidR="00C268AC" w:rsidRDefault="00C268AC" w:rsidP="000F1580">
      <w:pPr>
        <w:pStyle w:val="a3"/>
        <w:wordWrap/>
        <w:spacing w:beforeLines="50" w:before="120" w:line="480" w:lineRule="auto"/>
        <w:rPr>
          <w:rFonts w:ascii="Times New Roman" w:eastAsia="함초롬돋움"/>
          <w:sz w:val="24"/>
          <w:szCs w:val="24"/>
        </w:rPr>
      </w:pPr>
    </w:p>
    <w:p w14:paraId="004E5214" w14:textId="57AF6E0E" w:rsidR="00C268AC" w:rsidRDefault="00C268AC" w:rsidP="000F1580">
      <w:pPr>
        <w:pStyle w:val="a3"/>
        <w:wordWrap/>
        <w:spacing w:beforeLines="50" w:before="120" w:line="480" w:lineRule="auto"/>
        <w:rPr>
          <w:rFonts w:ascii="Times New Roman" w:eastAsia="함초롬돋움"/>
          <w:sz w:val="24"/>
          <w:szCs w:val="24"/>
        </w:rPr>
      </w:pPr>
    </w:p>
    <w:p w14:paraId="66669AF4" w14:textId="77777777" w:rsidR="00906C3A" w:rsidRPr="00E44AE9" w:rsidRDefault="00906C3A" w:rsidP="00906C3A">
      <w:pPr>
        <w:rPr>
          <w:rFonts w:ascii="Times New Roman"/>
          <w:b/>
          <w:bCs/>
          <w:sz w:val="28"/>
          <w:szCs w:val="28"/>
        </w:rPr>
      </w:pPr>
      <w:r w:rsidRPr="00E44AE9">
        <w:rPr>
          <w:rFonts w:ascii="Times New Roman"/>
          <w:b/>
          <w:bCs/>
          <w:sz w:val="28"/>
          <w:szCs w:val="28"/>
        </w:rPr>
        <w:lastRenderedPageBreak/>
        <w:t>2. Departments and Fields</w:t>
      </w:r>
      <w:bookmarkStart w:id="1" w:name="_Hlk196296646"/>
    </w:p>
    <w:tbl>
      <w:tblPr>
        <w:tblStyle w:val="af6"/>
        <w:tblW w:w="9639" w:type="dxa"/>
        <w:tblLayout w:type="fixed"/>
        <w:tblLook w:val="04A0" w:firstRow="1" w:lastRow="0" w:firstColumn="1" w:lastColumn="0" w:noHBand="0" w:noVBand="1"/>
      </w:tblPr>
      <w:tblGrid>
        <w:gridCol w:w="1134"/>
        <w:gridCol w:w="2835"/>
        <w:gridCol w:w="1838"/>
        <w:gridCol w:w="2693"/>
        <w:gridCol w:w="1139"/>
      </w:tblGrid>
      <w:tr w:rsidR="00906C3A" w:rsidRPr="00E41CF6" w14:paraId="198F1211" w14:textId="77777777" w:rsidTr="009848EB">
        <w:trPr>
          <w:trHeight w:val="656"/>
        </w:trPr>
        <w:tc>
          <w:tcPr>
            <w:tcW w:w="1134" w:type="dxa"/>
            <w:vAlign w:val="center"/>
            <w:hideMark/>
          </w:tcPr>
          <w:p w14:paraId="09536925" w14:textId="77777777" w:rsidR="00906C3A" w:rsidRPr="00E41CF6" w:rsidRDefault="00906C3A" w:rsidP="009848EB">
            <w:pPr>
              <w:jc w:val="center"/>
              <w:rPr>
                <w:rFonts w:ascii="Times New Roman"/>
                <w:b/>
                <w:bCs/>
                <w:sz w:val="24"/>
                <w:szCs w:val="24"/>
              </w:rPr>
            </w:pPr>
            <w:r w:rsidRPr="00E41CF6">
              <w:rPr>
                <w:rFonts w:ascii="Times New Roman"/>
                <w:b/>
                <w:bCs/>
                <w:sz w:val="24"/>
                <w:szCs w:val="24"/>
              </w:rPr>
              <w:t>Status</w:t>
            </w:r>
          </w:p>
        </w:tc>
        <w:tc>
          <w:tcPr>
            <w:tcW w:w="2835" w:type="dxa"/>
            <w:vAlign w:val="center"/>
            <w:hideMark/>
          </w:tcPr>
          <w:p w14:paraId="5FF5767F" w14:textId="77777777" w:rsidR="00906C3A" w:rsidRPr="00E41CF6" w:rsidRDefault="00906C3A" w:rsidP="009848EB">
            <w:pPr>
              <w:jc w:val="center"/>
              <w:rPr>
                <w:rFonts w:ascii="Times New Roman"/>
                <w:b/>
                <w:bCs/>
                <w:sz w:val="24"/>
                <w:szCs w:val="24"/>
              </w:rPr>
            </w:pPr>
            <w:r w:rsidRPr="00E41CF6">
              <w:rPr>
                <w:rFonts w:ascii="Times New Roman"/>
                <w:b/>
                <w:bCs/>
                <w:sz w:val="24"/>
                <w:szCs w:val="24"/>
              </w:rPr>
              <w:t>Department</w:t>
            </w:r>
          </w:p>
        </w:tc>
        <w:tc>
          <w:tcPr>
            <w:tcW w:w="1838" w:type="dxa"/>
            <w:vAlign w:val="center"/>
            <w:hideMark/>
          </w:tcPr>
          <w:p w14:paraId="66CFDFF8" w14:textId="77777777" w:rsidR="00906C3A" w:rsidRPr="00E41CF6" w:rsidRDefault="00906C3A" w:rsidP="009848EB">
            <w:pPr>
              <w:jc w:val="center"/>
              <w:rPr>
                <w:rFonts w:ascii="Times New Roman"/>
                <w:b/>
                <w:bCs/>
                <w:sz w:val="24"/>
                <w:szCs w:val="24"/>
              </w:rPr>
            </w:pPr>
            <w:r w:rsidRPr="00E41CF6">
              <w:rPr>
                <w:rFonts w:ascii="Times New Roman"/>
                <w:b/>
                <w:bCs/>
                <w:sz w:val="24"/>
                <w:szCs w:val="24"/>
              </w:rPr>
              <w:t>Major</w:t>
            </w:r>
          </w:p>
        </w:tc>
        <w:tc>
          <w:tcPr>
            <w:tcW w:w="2693" w:type="dxa"/>
            <w:vAlign w:val="center"/>
            <w:hideMark/>
          </w:tcPr>
          <w:p w14:paraId="4FD01445" w14:textId="77777777" w:rsidR="00906C3A" w:rsidRPr="00E41CF6" w:rsidRDefault="00906C3A" w:rsidP="009848EB">
            <w:pPr>
              <w:jc w:val="center"/>
              <w:rPr>
                <w:rFonts w:ascii="Times New Roman"/>
                <w:b/>
                <w:bCs/>
                <w:sz w:val="24"/>
                <w:szCs w:val="24"/>
              </w:rPr>
            </w:pPr>
            <w:r w:rsidRPr="00E41CF6">
              <w:rPr>
                <w:rFonts w:ascii="Times New Roman"/>
                <w:b/>
                <w:bCs/>
                <w:sz w:val="24"/>
                <w:szCs w:val="24"/>
              </w:rPr>
              <w:t>Field</w:t>
            </w:r>
          </w:p>
        </w:tc>
        <w:tc>
          <w:tcPr>
            <w:tcW w:w="1139" w:type="dxa"/>
            <w:vAlign w:val="center"/>
            <w:hideMark/>
          </w:tcPr>
          <w:p w14:paraId="7CA67979" w14:textId="77777777" w:rsidR="00906C3A" w:rsidRPr="00E41CF6" w:rsidRDefault="00906C3A" w:rsidP="009848EB">
            <w:pPr>
              <w:jc w:val="center"/>
              <w:rPr>
                <w:rFonts w:ascii="Times New Roman"/>
                <w:b/>
                <w:bCs/>
                <w:sz w:val="24"/>
                <w:szCs w:val="24"/>
              </w:rPr>
            </w:pPr>
            <w:r w:rsidRPr="00E41CF6">
              <w:rPr>
                <w:rFonts w:ascii="Times New Roman"/>
                <w:b/>
                <w:bCs/>
                <w:sz w:val="24"/>
                <w:szCs w:val="24"/>
              </w:rPr>
              <w:t>Opening</w:t>
            </w:r>
          </w:p>
        </w:tc>
      </w:tr>
      <w:tr w:rsidR="008936EF" w:rsidRPr="00E41CF6" w14:paraId="13368FE2" w14:textId="77777777" w:rsidTr="00243B41">
        <w:trPr>
          <w:trHeight w:val="761"/>
        </w:trPr>
        <w:tc>
          <w:tcPr>
            <w:tcW w:w="1134" w:type="dxa"/>
            <w:vMerge w:val="restart"/>
            <w:vAlign w:val="center"/>
            <w:hideMark/>
          </w:tcPr>
          <w:p w14:paraId="20B4DA70" w14:textId="77777777" w:rsidR="008936EF" w:rsidRPr="00E41CF6" w:rsidRDefault="008936EF" w:rsidP="00243B41">
            <w:pPr>
              <w:jc w:val="center"/>
              <w:rPr>
                <w:rFonts w:ascii="Times New Roman"/>
                <w:sz w:val="24"/>
                <w:szCs w:val="24"/>
              </w:rPr>
            </w:pPr>
            <w:r w:rsidRPr="00E41CF6">
              <w:rPr>
                <w:rFonts w:ascii="Times New Roman"/>
                <w:sz w:val="24"/>
                <w:szCs w:val="24"/>
              </w:rPr>
              <w:t>Full-Time Faculty</w:t>
            </w:r>
          </w:p>
          <w:p w14:paraId="552CC05F" w14:textId="77777777" w:rsidR="008936EF" w:rsidRPr="00E41CF6" w:rsidRDefault="008936EF" w:rsidP="00243B41">
            <w:pPr>
              <w:jc w:val="center"/>
              <w:rPr>
                <w:rFonts w:ascii="Times New Roman"/>
                <w:sz w:val="24"/>
                <w:szCs w:val="24"/>
              </w:rPr>
            </w:pPr>
            <w:r w:rsidRPr="00E41CF6">
              <w:rPr>
                <w:rFonts w:ascii="Times New Roman"/>
                <w:sz w:val="24"/>
                <w:szCs w:val="24"/>
              </w:rPr>
              <w:t>(Tenure Track)</w:t>
            </w:r>
          </w:p>
          <w:p w14:paraId="30DCD381" w14:textId="77777777" w:rsidR="008936EF" w:rsidRPr="00E41CF6" w:rsidRDefault="008936EF" w:rsidP="00243B41">
            <w:pPr>
              <w:jc w:val="center"/>
              <w:rPr>
                <w:rFonts w:ascii="Times New Roman"/>
                <w:b/>
                <w:bCs/>
                <w:sz w:val="24"/>
                <w:szCs w:val="24"/>
              </w:rPr>
            </w:pPr>
          </w:p>
        </w:tc>
        <w:tc>
          <w:tcPr>
            <w:tcW w:w="2835" w:type="dxa"/>
            <w:vAlign w:val="center"/>
            <w:hideMark/>
          </w:tcPr>
          <w:p w14:paraId="22AAD149" w14:textId="77777777" w:rsidR="008936EF" w:rsidRPr="00E41CF6" w:rsidRDefault="008936EF" w:rsidP="00243B41">
            <w:pPr>
              <w:jc w:val="center"/>
              <w:rPr>
                <w:rFonts w:ascii="Times New Roman"/>
                <w:sz w:val="24"/>
                <w:szCs w:val="24"/>
              </w:rPr>
            </w:pPr>
            <w:r w:rsidRPr="00E41CF6">
              <w:rPr>
                <w:rFonts w:ascii="Times New Roman"/>
                <w:sz w:val="24"/>
                <w:szCs w:val="24"/>
              </w:rPr>
              <w:t>School of Management and Economics</w:t>
            </w:r>
          </w:p>
        </w:tc>
        <w:tc>
          <w:tcPr>
            <w:tcW w:w="1838" w:type="dxa"/>
            <w:vAlign w:val="center"/>
            <w:hideMark/>
          </w:tcPr>
          <w:p w14:paraId="0E2B93B2" w14:textId="77777777" w:rsidR="008936EF" w:rsidRPr="00E41CF6" w:rsidRDefault="008936EF" w:rsidP="00243B41">
            <w:pPr>
              <w:jc w:val="center"/>
              <w:rPr>
                <w:rFonts w:ascii="Times New Roman"/>
                <w:sz w:val="24"/>
                <w:szCs w:val="24"/>
              </w:rPr>
            </w:pPr>
            <w:r w:rsidRPr="00E41CF6">
              <w:rPr>
                <w:rFonts w:ascii="Times New Roman"/>
                <w:sz w:val="24"/>
                <w:szCs w:val="24"/>
              </w:rPr>
              <w:t>Management</w:t>
            </w:r>
          </w:p>
        </w:tc>
        <w:tc>
          <w:tcPr>
            <w:tcW w:w="2693" w:type="dxa"/>
            <w:vAlign w:val="center"/>
            <w:hideMark/>
          </w:tcPr>
          <w:p w14:paraId="38CDD3A7" w14:textId="13133183" w:rsidR="008936EF" w:rsidRPr="00E41CF6" w:rsidRDefault="0061182C" w:rsidP="00243B41">
            <w:pPr>
              <w:jc w:val="center"/>
              <w:rPr>
                <w:rFonts w:ascii="Times New Roman"/>
                <w:sz w:val="24"/>
                <w:szCs w:val="24"/>
              </w:rPr>
            </w:pPr>
            <w:r w:rsidRPr="00E41CF6">
              <w:rPr>
                <w:rFonts w:ascii="Times New Roman"/>
                <w:sz w:val="24"/>
                <w:szCs w:val="24"/>
              </w:rPr>
              <w:t>Finance</w:t>
            </w:r>
          </w:p>
        </w:tc>
        <w:tc>
          <w:tcPr>
            <w:tcW w:w="1139" w:type="dxa"/>
            <w:vAlign w:val="center"/>
            <w:hideMark/>
          </w:tcPr>
          <w:p w14:paraId="4B3D8C27" w14:textId="6C58921E" w:rsidR="008936EF" w:rsidRPr="00E41CF6" w:rsidRDefault="008936EF" w:rsidP="00243B41">
            <w:pPr>
              <w:jc w:val="center"/>
              <w:rPr>
                <w:rFonts w:ascii="Times New Roman"/>
                <w:sz w:val="24"/>
                <w:szCs w:val="24"/>
              </w:rPr>
            </w:pPr>
            <w:r>
              <w:rPr>
                <w:rFonts w:ascii="Times New Roman"/>
                <w:sz w:val="24"/>
                <w:szCs w:val="24"/>
              </w:rPr>
              <w:t>1</w:t>
            </w:r>
          </w:p>
        </w:tc>
      </w:tr>
      <w:tr w:rsidR="008936EF" w:rsidRPr="00E41CF6" w14:paraId="31DFB432" w14:textId="77777777" w:rsidTr="00243B41">
        <w:trPr>
          <w:trHeight w:val="1074"/>
        </w:trPr>
        <w:tc>
          <w:tcPr>
            <w:tcW w:w="1134" w:type="dxa"/>
            <w:vMerge/>
            <w:vAlign w:val="center"/>
            <w:hideMark/>
          </w:tcPr>
          <w:p w14:paraId="2F3A912B" w14:textId="77777777" w:rsidR="008936EF" w:rsidRPr="00E41CF6" w:rsidRDefault="008936EF" w:rsidP="00243B41">
            <w:pPr>
              <w:jc w:val="center"/>
              <w:rPr>
                <w:rFonts w:ascii="Times New Roman"/>
                <w:b/>
                <w:bCs/>
                <w:sz w:val="24"/>
                <w:szCs w:val="24"/>
              </w:rPr>
            </w:pPr>
          </w:p>
        </w:tc>
        <w:tc>
          <w:tcPr>
            <w:tcW w:w="2835" w:type="dxa"/>
            <w:vAlign w:val="center"/>
          </w:tcPr>
          <w:p w14:paraId="74DFDDB5" w14:textId="3197B807" w:rsidR="008936EF" w:rsidRPr="00E41CF6" w:rsidRDefault="00852F1B" w:rsidP="00243B41">
            <w:pPr>
              <w:jc w:val="center"/>
              <w:rPr>
                <w:rFonts w:ascii="Times New Roman"/>
                <w:sz w:val="24"/>
                <w:szCs w:val="24"/>
              </w:rPr>
            </w:pPr>
            <w:r w:rsidRPr="00E41CF6">
              <w:rPr>
                <w:rFonts w:ascii="Times New Roman"/>
                <w:sz w:val="24"/>
                <w:szCs w:val="24"/>
              </w:rPr>
              <w:t>School of Counseling Psychology and Social Welfare</w:t>
            </w:r>
          </w:p>
        </w:tc>
        <w:tc>
          <w:tcPr>
            <w:tcW w:w="1838" w:type="dxa"/>
            <w:vAlign w:val="center"/>
          </w:tcPr>
          <w:p w14:paraId="4B4966B5" w14:textId="7A7AB0C8" w:rsidR="008936EF" w:rsidRPr="00E41CF6" w:rsidRDefault="00852F1B" w:rsidP="00243B41">
            <w:pPr>
              <w:jc w:val="center"/>
              <w:rPr>
                <w:rFonts w:ascii="Times New Roman"/>
                <w:sz w:val="24"/>
                <w:szCs w:val="24"/>
              </w:rPr>
            </w:pPr>
            <w:r w:rsidRPr="00E41CF6">
              <w:rPr>
                <w:rFonts w:ascii="Times New Roman"/>
                <w:sz w:val="24"/>
                <w:szCs w:val="24"/>
              </w:rPr>
              <w:t>Counseling Psychology</w:t>
            </w:r>
          </w:p>
        </w:tc>
        <w:tc>
          <w:tcPr>
            <w:tcW w:w="2693" w:type="dxa"/>
            <w:vAlign w:val="center"/>
          </w:tcPr>
          <w:p w14:paraId="59F614A1" w14:textId="3821DAB6" w:rsidR="008936EF" w:rsidRPr="00E41CF6" w:rsidRDefault="00852F1B" w:rsidP="00243B41">
            <w:pPr>
              <w:jc w:val="center"/>
              <w:rPr>
                <w:rFonts w:ascii="Times New Roman"/>
                <w:sz w:val="24"/>
                <w:szCs w:val="24"/>
              </w:rPr>
            </w:pPr>
            <w:r w:rsidRPr="00625147">
              <w:rPr>
                <w:rFonts w:ascii="Times New Roman"/>
                <w:sz w:val="22"/>
                <w:szCs w:val="22"/>
              </w:rPr>
              <w:t>Counseling/Counseling Psychology/General Psychology</w:t>
            </w:r>
          </w:p>
        </w:tc>
        <w:tc>
          <w:tcPr>
            <w:tcW w:w="1139" w:type="dxa"/>
            <w:vAlign w:val="center"/>
          </w:tcPr>
          <w:p w14:paraId="50824D63" w14:textId="05D042C0" w:rsidR="008936EF" w:rsidRPr="00E41CF6" w:rsidRDefault="00852F1B" w:rsidP="00243B41">
            <w:pPr>
              <w:jc w:val="center"/>
              <w:rPr>
                <w:rFonts w:ascii="Times New Roman"/>
                <w:sz w:val="24"/>
                <w:szCs w:val="24"/>
              </w:rPr>
            </w:pPr>
            <w:r>
              <w:rPr>
                <w:rFonts w:ascii="Times New Roman" w:hint="eastAsia"/>
                <w:sz w:val="24"/>
                <w:szCs w:val="24"/>
              </w:rPr>
              <w:t>1</w:t>
            </w:r>
          </w:p>
        </w:tc>
      </w:tr>
      <w:tr w:rsidR="00852F1B" w:rsidRPr="00E41CF6" w14:paraId="36764C0B" w14:textId="77777777" w:rsidTr="00243B41">
        <w:trPr>
          <w:trHeight w:val="1165"/>
        </w:trPr>
        <w:tc>
          <w:tcPr>
            <w:tcW w:w="1134" w:type="dxa"/>
            <w:vMerge/>
            <w:vAlign w:val="center"/>
            <w:hideMark/>
          </w:tcPr>
          <w:p w14:paraId="6E10A4D9" w14:textId="77777777" w:rsidR="00852F1B" w:rsidRPr="00E41CF6" w:rsidRDefault="00852F1B" w:rsidP="00243B41">
            <w:pPr>
              <w:jc w:val="center"/>
              <w:rPr>
                <w:rFonts w:ascii="Times New Roman"/>
                <w:b/>
                <w:bCs/>
                <w:sz w:val="24"/>
                <w:szCs w:val="24"/>
              </w:rPr>
            </w:pPr>
          </w:p>
        </w:tc>
        <w:tc>
          <w:tcPr>
            <w:tcW w:w="2835" w:type="dxa"/>
            <w:vAlign w:val="center"/>
            <w:hideMark/>
          </w:tcPr>
          <w:p w14:paraId="0F910C00" w14:textId="050029DE" w:rsidR="00852F1B" w:rsidRPr="00E41CF6" w:rsidRDefault="00852F1B" w:rsidP="00243B41">
            <w:pPr>
              <w:spacing w:beforeLines="100" w:before="240"/>
              <w:jc w:val="center"/>
              <w:rPr>
                <w:rFonts w:ascii="Times New Roman"/>
                <w:sz w:val="24"/>
                <w:szCs w:val="24"/>
              </w:rPr>
            </w:pPr>
            <w:r>
              <w:rPr>
                <w:rFonts w:ascii="Times New Roman"/>
                <w:sz w:val="24"/>
                <w:szCs w:val="24"/>
              </w:rPr>
              <w:t>School of Communication Arts</w:t>
            </w:r>
          </w:p>
        </w:tc>
        <w:tc>
          <w:tcPr>
            <w:tcW w:w="1838" w:type="dxa"/>
            <w:vAlign w:val="center"/>
          </w:tcPr>
          <w:p w14:paraId="4A861685" w14:textId="28E2ACCD" w:rsidR="00852F1B" w:rsidRPr="00E41CF6" w:rsidRDefault="009C0A24" w:rsidP="00243B41">
            <w:pPr>
              <w:jc w:val="center"/>
              <w:rPr>
                <w:rFonts w:ascii="Times New Roman"/>
                <w:sz w:val="24"/>
                <w:szCs w:val="24"/>
              </w:rPr>
            </w:pPr>
            <w:r>
              <w:rPr>
                <w:rFonts w:ascii="Times New Roman" w:hint="eastAsia"/>
                <w:sz w:val="24"/>
                <w:szCs w:val="24"/>
              </w:rPr>
              <w:t>M</w:t>
            </w:r>
            <w:r>
              <w:rPr>
                <w:rFonts w:ascii="Times New Roman"/>
                <w:sz w:val="24"/>
                <w:szCs w:val="24"/>
              </w:rPr>
              <w:t>edia Communication</w:t>
            </w:r>
          </w:p>
        </w:tc>
        <w:tc>
          <w:tcPr>
            <w:tcW w:w="2693" w:type="dxa"/>
            <w:vAlign w:val="center"/>
          </w:tcPr>
          <w:p w14:paraId="151AC0D7" w14:textId="36F896F8" w:rsidR="00852F1B" w:rsidRPr="00E41CF6" w:rsidRDefault="009C0A24" w:rsidP="00243B41">
            <w:pPr>
              <w:jc w:val="center"/>
              <w:rPr>
                <w:rFonts w:ascii="Times New Roman"/>
                <w:sz w:val="24"/>
                <w:szCs w:val="24"/>
              </w:rPr>
            </w:pPr>
            <w:r>
              <w:rPr>
                <w:rFonts w:ascii="Times New Roman" w:hint="eastAsia"/>
                <w:sz w:val="24"/>
                <w:szCs w:val="24"/>
              </w:rPr>
              <w:t>M</w:t>
            </w:r>
            <w:r>
              <w:rPr>
                <w:rFonts w:ascii="Times New Roman"/>
                <w:sz w:val="24"/>
                <w:szCs w:val="24"/>
              </w:rPr>
              <w:t>edia Communication</w:t>
            </w:r>
          </w:p>
        </w:tc>
        <w:tc>
          <w:tcPr>
            <w:tcW w:w="1139" w:type="dxa"/>
            <w:vAlign w:val="center"/>
          </w:tcPr>
          <w:p w14:paraId="3E64A763" w14:textId="22324F45" w:rsidR="00852F1B" w:rsidRPr="00E41CF6" w:rsidRDefault="00852F1B" w:rsidP="00243B41">
            <w:pPr>
              <w:jc w:val="center"/>
              <w:rPr>
                <w:rFonts w:ascii="Times New Roman"/>
                <w:sz w:val="24"/>
                <w:szCs w:val="24"/>
              </w:rPr>
            </w:pPr>
            <w:r w:rsidRPr="00E41CF6">
              <w:rPr>
                <w:rFonts w:ascii="Times New Roman"/>
                <w:sz w:val="24"/>
                <w:szCs w:val="24"/>
              </w:rPr>
              <w:t>1</w:t>
            </w:r>
          </w:p>
        </w:tc>
      </w:tr>
      <w:tr w:rsidR="008936EF" w:rsidRPr="00E41CF6" w14:paraId="69181466" w14:textId="77777777" w:rsidTr="00243B41">
        <w:trPr>
          <w:trHeight w:val="1092"/>
        </w:trPr>
        <w:tc>
          <w:tcPr>
            <w:tcW w:w="1134" w:type="dxa"/>
            <w:vMerge/>
            <w:vAlign w:val="center"/>
            <w:hideMark/>
          </w:tcPr>
          <w:p w14:paraId="799B2074" w14:textId="77777777" w:rsidR="008936EF" w:rsidRPr="00E41CF6" w:rsidRDefault="008936EF" w:rsidP="00243B41">
            <w:pPr>
              <w:jc w:val="center"/>
              <w:rPr>
                <w:rFonts w:ascii="Times New Roman"/>
                <w:b/>
                <w:bCs/>
                <w:sz w:val="24"/>
                <w:szCs w:val="24"/>
              </w:rPr>
            </w:pPr>
          </w:p>
        </w:tc>
        <w:tc>
          <w:tcPr>
            <w:tcW w:w="2835" w:type="dxa"/>
            <w:vAlign w:val="center"/>
            <w:hideMark/>
          </w:tcPr>
          <w:p w14:paraId="4F38F0CF" w14:textId="77777777" w:rsidR="008936EF" w:rsidRPr="00E41CF6" w:rsidRDefault="008936EF" w:rsidP="00243B41">
            <w:pPr>
              <w:spacing w:beforeLines="100" w:before="240"/>
              <w:jc w:val="center"/>
              <w:rPr>
                <w:rFonts w:ascii="Times New Roman"/>
                <w:sz w:val="24"/>
                <w:szCs w:val="24"/>
              </w:rPr>
            </w:pPr>
            <w:r w:rsidRPr="00E41CF6">
              <w:rPr>
                <w:rFonts w:ascii="Times New Roman"/>
                <w:sz w:val="24"/>
                <w:szCs w:val="24"/>
              </w:rPr>
              <w:t>School of Spatial Environmental System Engineering</w:t>
            </w:r>
          </w:p>
        </w:tc>
        <w:tc>
          <w:tcPr>
            <w:tcW w:w="1838" w:type="dxa"/>
            <w:vAlign w:val="center"/>
            <w:hideMark/>
          </w:tcPr>
          <w:p w14:paraId="567B19FA" w14:textId="77777777" w:rsidR="008936EF" w:rsidRPr="00E41CF6" w:rsidRDefault="008936EF" w:rsidP="00243B41">
            <w:pPr>
              <w:jc w:val="center"/>
              <w:rPr>
                <w:rFonts w:ascii="Times New Roman"/>
                <w:sz w:val="24"/>
                <w:szCs w:val="24"/>
              </w:rPr>
            </w:pPr>
            <w:r w:rsidRPr="00E41CF6">
              <w:rPr>
                <w:rFonts w:ascii="Times New Roman"/>
                <w:sz w:val="24"/>
                <w:szCs w:val="24"/>
              </w:rPr>
              <w:t>Construction Engineering</w:t>
            </w:r>
          </w:p>
        </w:tc>
        <w:tc>
          <w:tcPr>
            <w:tcW w:w="2693" w:type="dxa"/>
            <w:vAlign w:val="center"/>
            <w:hideMark/>
          </w:tcPr>
          <w:p w14:paraId="4BA0716C" w14:textId="77777777" w:rsidR="008936EF" w:rsidRPr="00E41CF6" w:rsidRDefault="008936EF" w:rsidP="00243B41">
            <w:pPr>
              <w:jc w:val="center"/>
              <w:rPr>
                <w:rFonts w:ascii="Times New Roman"/>
                <w:sz w:val="24"/>
                <w:szCs w:val="24"/>
              </w:rPr>
            </w:pPr>
            <w:r w:rsidRPr="00E41CF6">
              <w:rPr>
                <w:rFonts w:ascii="Times New Roman"/>
                <w:sz w:val="24"/>
                <w:szCs w:val="24"/>
              </w:rPr>
              <w:t>Construction Theory/History/Philosophy (Architectural Design)</w:t>
            </w:r>
          </w:p>
        </w:tc>
        <w:tc>
          <w:tcPr>
            <w:tcW w:w="1139" w:type="dxa"/>
            <w:vAlign w:val="center"/>
            <w:hideMark/>
          </w:tcPr>
          <w:p w14:paraId="652C21C3" w14:textId="77777777" w:rsidR="008936EF" w:rsidRPr="00E41CF6" w:rsidRDefault="008936EF" w:rsidP="00243B41">
            <w:pPr>
              <w:jc w:val="center"/>
              <w:rPr>
                <w:rFonts w:ascii="Times New Roman"/>
                <w:sz w:val="24"/>
                <w:szCs w:val="24"/>
              </w:rPr>
            </w:pPr>
            <w:r w:rsidRPr="00E41CF6">
              <w:rPr>
                <w:rFonts w:ascii="Times New Roman"/>
                <w:sz w:val="24"/>
                <w:szCs w:val="24"/>
              </w:rPr>
              <w:t>1</w:t>
            </w:r>
          </w:p>
        </w:tc>
      </w:tr>
      <w:tr w:rsidR="005C3B27" w:rsidRPr="00E41CF6" w14:paraId="2ECF1B36" w14:textId="77777777" w:rsidTr="00243B41">
        <w:trPr>
          <w:trHeight w:val="967"/>
        </w:trPr>
        <w:tc>
          <w:tcPr>
            <w:tcW w:w="1134" w:type="dxa"/>
            <w:vMerge/>
            <w:vAlign w:val="center"/>
          </w:tcPr>
          <w:p w14:paraId="3465EC06" w14:textId="77777777" w:rsidR="005C3B27" w:rsidRPr="00E41CF6" w:rsidRDefault="005C3B27" w:rsidP="00243B41">
            <w:pPr>
              <w:jc w:val="center"/>
              <w:rPr>
                <w:rFonts w:ascii="Times New Roman"/>
                <w:b/>
                <w:bCs/>
                <w:sz w:val="24"/>
                <w:szCs w:val="24"/>
              </w:rPr>
            </w:pPr>
          </w:p>
        </w:tc>
        <w:tc>
          <w:tcPr>
            <w:tcW w:w="2835" w:type="dxa"/>
            <w:vAlign w:val="center"/>
          </w:tcPr>
          <w:p w14:paraId="451C6CA9" w14:textId="79291DF4" w:rsidR="005C3B27" w:rsidRPr="00E41CF6" w:rsidRDefault="005C3B27" w:rsidP="00243B41">
            <w:pPr>
              <w:spacing w:beforeLines="100" w:before="240"/>
              <w:jc w:val="center"/>
              <w:rPr>
                <w:rFonts w:ascii="Times New Roman"/>
                <w:sz w:val="24"/>
                <w:szCs w:val="24"/>
              </w:rPr>
            </w:pPr>
            <w:r w:rsidRPr="005C3B27">
              <w:rPr>
                <w:rFonts w:ascii="Times New Roman"/>
                <w:sz w:val="24"/>
                <w:szCs w:val="24"/>
              </w:rPr>
              <w:t>School of Mechanical and Control Engineering</w:t>
            </w:r>
          </w:p>
        </w:tc>
        <w:tc>
          <w:tcPr>
            <w:tcW w:w="1838" w:type="dxa"/>
            <w:vAlign w:val="center"/>
          </w:tcPr>
          <w:p w14:paraId="6E8157FF" w14:textId="7636D821" w:rsidR="005C3B27" w:rsidRPr="00E41CF6" w:rsidRDefault="00180BC0" w:rsidP="00243B41">
            <w:pPr>
              <w:jc w:val="center"/>
              <w:rPr>
                <w:rFonts w:ascii="Times New Roman"/>
                <w:sz w:val="24"/>
                <w:szCs w:val="24"/>
              </w:rPr>
            </w:pPr>
            <w:r w:rsidRPr="00180BC0">
              <w:rPr>
                <w:rFonts w:ascii="Times New Roman"/>
                <w:sz w:val="24"/>
                <w:szCs w:val="24"/>
              </w:rPr>
              <w:t>Mechanical Engineering</w:t>
            </w:r>
          </w:p>
        </w:tc>
        <w:tc>
          <w:tcPr>
            <w:tcW w:w="2693" w:type="dxa"/>
            <w:vAlign w:val="center"/>
          </w:tcPr>
          <w:p w14:paraId="7319D236" w14:textId="1F21AF82" w:rsidR="005C3B27" w:rsidRPr="00180BC0" w:rsidRDefault="00180BC0" w:rsidP="00243B41">
            <w:pPr>
              <w:jc w:val="center"/>
              <w:rPr>
                <w:rFonts w:ascii="Times New Roman"/>
                <w:sz w:val="24"/>
                <w:szCs w:val="24"/>
              </w:rPr>
            </w:pPr>
            <w:r w:rsidRPr="00180BC0">
              <w:rPr>
                <w:rFonts w:ascii="Times New Roman"/>
                <w:bCs/>
                <w:sz w:val="24"/>
                <w:szCs w:val="24"/>
              </w:rPr>
              <w:t>All fields related to Mechatronics</w:t>
            </w:r>
          </w:p>
        </w:tc>
        <w:tc>
          <w:tcPr>
            <w:tcW w:w="1139" w:type="dxa"/>
            <w:vAlign w:val="center"/>
          </w:tcPr>
          <w:p w14:paraId="40A25622" w14:textId="1FEAF4E1" w:rsidR="005C3B27" w:rsidRPr="00E41CF6" w:rsidRDefault="002F0E1D" w:rsidP="00243B41">
            <w:pPr>
              <w:jc w:val="center"/>
              <w:rPr>
                <w:rFonts w:ascii="Times New Roman"/>
                <w:sz w:val="24"/>
                <w:szCs w:val="24"/>
              </w:rPr>
            </w:pPr>
            <w:r>
              <w:rPr>
                <w:rFonts w:ascii="Times New Roman" w:hint="eastAsia"/>
                <w:sz w:val="24"/>
                <w:szCs w:val="24"/>
              </w:rPr>
              <w:t>1</w:t>
            </w:r>
          </w:p>
        </w:tc>
      </w:tr>
      <w:tr w:rsidR="00AB538F" w:rsidRPr="00E41CF6" w14:paraId="139BB6D6" w14:textId="77777777" w:rsidTr="00243B41">
        <w:trPr>
          <w:trHeight w:val="899"/>
        </w:trPr>
        <w:tc>
          <w:tcPr>
            <w:tcW w:w="1134" w:type="dxa"/>
            <w:vMerge/>
            <w:vAlign w:val="center"/>
            <w:hideMark/>
          </w:tcPr>
          <w:p w14:paraId="5BD36FBC" w14:textId="77777777" w:rsidR="00AB538F" w:rsidRPr="00E41CF6" w:rsidRDefault="00AB538F" w:rsidP="00243B41">
            <w:pPr>
              <w:jc w:val="center"/>
              <w:rPr>
                <w:rFonts w:ascii="Times New Roman"/>
                <w:b/>
                <w:bCs/>
                <w:sz w:val="24"/>
                <w:szCs w:val="24"/>
              </w:rPr>
            </w:pPr>
          </w:p>
        </w:tc>
        <w:tc>
          <w:tcPr>
            <w:tcW w:w="2835" w:type="dxa"/>
            <w:vAlign w:val="center"/>
            <w:hideMark/>
          </w:tcPr>
          <w:p w14:paraId="5972619A" w14:textId="5564420D" w:rsidR="00AB538F" w:rsidRPr="00E41CF6" w:rsidRDefault="00AB538F" w:rsidP="00243B41">
            <w:pPr>
              <w:spacing w:beforeLines="100" w:before="240"/>
              <w:jc w:val="center"/>
              <w:rPr>
                <w:rFonts w:ascii="Times New Roman"/>
                <w:sz w:val="24"/>
                <w:szCs w:val="24"/>
              </w:rPr>
            </w:pPr>
            <w:r w:rsidRPr="00E41CF6">
              <w:rPr>
                <w:rFonts w:ascii="Times New Roman"/>
                <w:sz w:val="24"/>
                <w:szCs w:val="24"/>
              </w:rPr>
              <w:t>School of Contents Convergence Design</w:t>
            </w:r>
          </w:p>
        </w:tc>
        <w:tc>
          <w:tcPr>
            <w:tcW w:w="1838" w:type="dxa"/>
            <w:vAlign w:val="center"/>
          </w:tcPr>
          <w:p w14:paraId="141736C7" w14:textId="61B4D6AE" w:rsidR="00AB538F" w:rsidRPr="00E41CF6" w:rsidRDefault="00AB538F" w:rsidP="00243B41">
            <w:pPr>
              <w:jc w:val="center"/>
              <w:rPr>
                <w:rFonts w:ascii="Times New Roman"/>
                <w:sz w:val="24"/>
                <w:szCs w:val="24"/>
              </w:rPr>
            </w:pPr>
            <w:r w:rsidRPr="00E41CF6">
              <w:rPr>
                <w:rFonts w:ascii="Times New Roman"/>
                <w:sz w:val="24"/>
                <w:szCs w:val="24"/>
              </w:rPr>
              <w:t>Product Design</w:t>
            </w:r>
          </w:p>
        </w:tc>
        <w:tc>
          <w:tcPr>
            <w:tcW w:w="2693" w:type="dxa"/>
            <w:vAlign w:val="center"/>
          </w:tcPr>
          <w:p w14:paraId="7B94B831" w14:textId="5ACE098B" w:rsidR="00AB538F" w:rsidRPr="00E41CF6" w:rsidRDefault="00AB538F" w:rsidP="00243B41">
            <w:pPr>
              <w:jc w:val="center"/>
              <w:rPr>
                <w:rFonts w:ascii="Times New Roman"/>
                <w:sz w:val="24"/>
                <w:szCs w:val="24"/>
              </w:rPr>
            </w:pPr>
            <w:r w:rsidRPr="00E41CF6">
              <w:rPr>
                <w:rFonts w:ascii="Times New Roman"/>
                <w:sz w:val="24"/>
                <w:szCs w:val="24"/>
              </w:rPr>
              <w:t>UX/UI/Product Interaction Design</w:t>
            </w:r>
          </w:p>
        </w:tc>
        <w:tc>
          <w:tcPr>
            <w:tcW w:w="1139" w:type="dxa"/>
            <w:vAlign w:val="center"/>
          </w:tcPr>
          <w:p w14:paraId="136B39F9" w14:textId="6F4E3763" w:rsidR="00AB538F" w:rsidRPr="00E41CF6" w:rsidRDefault="00AB538F" w:rsidP="00243B41">
            <w:pPr>
              <w:jc w:val="center"/>
              <w:rPr>
                <w:rFonts w:ascii="Times New Roman"/>
                <w:sz w:val="24"/>
                <w:szCs w:val="24"/>
              </w:rPr>
            </w:pPr>
            <w:r w:rsidRPr="00E41CF6">
              <w:rPr>
                <w:rFonts w:ascii="Times New Roman"/>
                <w:sz w:val="24"/>
                <w:szCs w:val="24"/>
              </w:rPr>
              <w:t>1</w:t>
            </w:r>
          </w:p>
        </w:tc>
      </w:tr>
      <w:tr w:rsidR="008936EF" w:rsidRPr="00E41CF6" w14:paraId="2012D909" w14:textId="77777777" w:rsidTr="00243B41">
        <w:trPr>
          <w:trHeight w:val="1065"/>
        </w:trPr>
        <w:tc>
          <w:tcPr>
            <w:tcW w:w="1134" w:type="dxa"/>
            <w:vMerge/>
            <w:vAlign w:val="center"/>
            <w:hideMark/>
          </w:tcPr>
          <w:p w14:paraId="0C91302B" w14:textId="77777777" w:rsidR="008936EF" w:rsidRPr="00E41CF6" w:rsidRDefault="008936EF" w:rsidP="00243B41">
            <w:pPr>
              <w:jc w:val="center"/>
              <w:rPr>
                <w:rFonts w:ascii="Times New Roman"/>
                <w:b/>
                <w:bCs/>
                <w:sz w:val="24"/>
                <w:szCs w:val="24"/>
              </w:rPr>
            </w:pPr>
          </w:p>
        </w:tc>
        <w:tc>
          <w:tcPr>
            <w:tcW w:w="2835" w:type="dxa"/>
            <w:vAlign w:val="center"/>
            <w:hideMark/>
          </w:tcPr>
          <w:p w14:paraId="38F19865" w14:textId="77777777" w:rsidR="008936EF" w:rsidRPr="00E41CF6" w:rsidRDefault="008936EF" w:rsidP="00243B41">
            <w:pPr>
              <w:spacing w:beforeLines="100" w:before="240"/>
              <w:jc w:val="center"/>
              <w:rPr>
                <w:rFonts w:ascii="Times New Roman"/>
                <w:sz w:val="24"/>
                <w:szCs w:val="24"/>
              </w:rPr>
            </w:pPr>
            <w:r w:rsidRPr="00E41CF6">
              <w:rPr>
                <w:rFonts w:ascii="Times New Roman"/>
                <w:sz w:val="24"/>
                <w:szCs w:val="24"/>
              </w:rPr>
              <w:t>School of Computer Science and Electrical Engineering</w:t>
            </w:r>
          </w:p>
        </w:tc>
        <w:tc>
          <w:tcPr>
            <w:tcW w:w="1838" w:type="dxa"/>
            <w:vAlign w:val="center"/>
            <w:hideMark/>
          </w:tcPr>
          <w:p w14:paraId="27702C11" w14:textId="1F39E2E6" w:rsidR="008936EF" w:rsidRPr="00E41CF6" w:rsidRDefault="008936EF" w:rsidP="00243B41">
            <w:pPr>
              <w:jc w:val="center"/>
              <w:rPr>
                <w:rFonts w:ascii="Times New Roman"/>
                <w:sz w:val="24"/>
                <w:szCs w:val="24"/>
              </w:rPr>
            </w:pPr>
            <w:r>
              <w:rPr>
                <w:rFonts w:ascii="Times New Roman"/>
                <w:sz w:val="24"/>
                <w:szCs w:val="24"/>
              </w:rPr>
              <w:t>C</w:t>
            </w:r>
            <w:r w:rsidRPr="00684A13">
              <w:rPr>
                <w:rFonts w:ascii="Times New Roman"/>
                <w:sz w:val="24"/>
                <w:szCs w:val="24"/>
              </w:rPr>
              <w:t xml:space="preserve">omputer </w:t>
            </w:r>
            <w:r>
              <w:rPr>
                <w:rFonts w:ascii="Times New Roman"/>
                <w:sz w:val="24"/>
                <w:szCs w:val="24"/>
              </w:rPr>
              <w:t>E</w:t>
            </w:r>
            <w:r w:rsidRPr="00684A13">
              <w:rPr>
                <w:rFonts w:ascii="Times New Roman"/>
                <w:sz w:val="24"/>
                <w:szCs w:val="24"/>
              </w:rPr>
              <w:t>ngineering</w:t>
            </w:r>
          </w:p>
        </w:tc>
        <w:tc>
          <w:tcPr>
            <w:tcW w:w="2693" w:type="dxa"/>
            <w:vAlign w:val="center"/>
            <w:hideMark/>
          </w:tcPr>
          <w:p w14:paraId="50197602" w14:textId="6DBDB19A" w:rsidR="008936EF" w:rsidRPr="00E41CF6" w:rsidRDefault="00AB538F" w:rsidP="00243B41">
            <w:pPr>
              <w:jc w:val="center"/>
              <w:rPr>
                <w:rFonts w:ascii="Times New Roman"/>
                <w:sz w:val="24"/>
                <w:szCs w:val="24"/>
              </w:rPr>
            </w:pPr>
            <w:r w:rsidRPr="00180BC0">
              <w:rPr>
                <w:rFonts w:ascii="Times New Roman"/>
                <w:bCs/>
                <w:sz w:val="24"/>
                <w:szCs w:val="24"/>
              </w:rPr>
              <w:t xml:space="preserve">All fields related to </w:t>
            </w:r>
            <w:r w:rsidR="008936EF">
              <w:rPr>
                <w:rFonts w:ascii="Times New Roman"/>
                <w:sz w:val="24"/>
                <w:szCs w:val="24"/>
              </w:rPr>
              <w:t>C</w:t>
            </w:r>
            <w:r w:rsidR="008936EF" w:rsidRPr="00684A13">
              <w:rPr>
                <w:rFonts w:ascii="Times New Roman"/>
                <w:sz w:val="24"/>
                <w:szCs w:val="24"/>
              </w:rPr>
              <w:t xml:space="preserve">omputer </w:t>
            </w:r>
            <w:r w:rsidR="008936EF">
              <w:rPr>
                <w:rFonts w:ascii="Times New Roman"/>
                <w:sz w:val="24"/>
                <w:szCs w:val="24"/>
              </w:rPr>
              <w:t>E</w:t>
            </w:r>
            <w:r w:rsidR="008936EF" w:rsidRPr="00684A13">
              <w:rPr>
                <w:rFonts w:ascii="Times New Roman"/>
                <w:sz w:val="24"/>
                <w:szCs w:val="24"/>
              </w:rPr>
              <w:t>ngineering</w:t>
            </w:r>
          </w:p>
        </w:tc>
        <w:tc>
          <w:tcPr>
            <w:tcW w:w="1139" w:type="dxa"/>
            <w:vAlign w:val="center"/>
            <w:hideMark/>
          </w:tcPr>
          <w:p w14:paraId="7BD11B57" w14:textId="4193A163" w:rsidR="008936EF" w:rsidRPr="00E41CF6" w:rsidRDefault="008936EF" w:rsidP="00243B41">
            <w:pPr>
              <w:jc w:val="center"/>
              <w:rPr>
                <w:rFonts w:ascii="Times New Roman"/>
                <w:sz w:val="24"/>
                <w:szCs w:val="24"/>
              </w:rPr>
            </w:pPr>
            <w:r>
              <w:rPr>
                <w:rFonts w:ascii="Times New Roman"/>
                <w:sz w:val="24"/>
                <w:szCs w:val="24"/>
              </w:rPr>
              <w:t>3</w:t>
            </w:r>
          </w:p>
        </w:tc>
      </w:tr>
      <w:tr w:rsidR="00AB538F" w:rsidRPr="00E41CF6" w14:paraId="382D2819" w14:textId="77777777" w:rsidTr="00A606C6">
        <w:trPr>
          <w:trHeight w:val="631"/>
        </w:trPr>
        <w:tc>
          <w:tcPr>
            <w:tcW w:w="1134" w:type="dxa"/>
            <w:vMerge/>
            <w:vAlign w:val="center"/>
            <w:hideMark/>
          </w:tcPr>
          <w:p w14:paraId="0E1CEEA3" w14:textId="77777777" w:rsidR="00AB538F" w:rsidRPr="00E41CF6" w:rsidRDefault="00AB538F" w:rsidP="00243B41">
            <w:pPr>
              <w:jc w:val="center"/>
              <w:rPr>
                <w:rFonts w:ascii="Times New Roman"/>
                <w:b/>
                <w:bCs/>
                <w:sz w:val="24"/>
                <w:szCs w:val="24"/>
              </w:rPr>
            </w:pPr>
          </w:p>
        </w:tc>
        <w:tc>
          <w:tcPr>
            <w:tcW w:w="2835" w:type="dxa"/>
            <w:vAlign w:val="center"/>
            <w:hideMark/>
          </w:tcPr>
          <w:p w14:paraId="06FB97D1" w14:textId="77777777" w:rsidR="00AB538F" w:rsidRPr="00E41CF6" w:rsidRDefault="00AB538F" w:rsidP="00A606C6">
            <w:pPr>
              <w:spacing w:beforeLines="100" w:before="240"/>
              <w:jc w:val="center"/>
              <w:rPr>
                <w:rFonts w:ascii="Times New Roman"/>
                <w:sz w:val="24"/>
                <w:szCs w:val="24"/>
              </w:rPr>
            </w:pPr>
            <w:r w:rsidRPr="00E41CF6">
              <w:rPr>
                <w:rFonts w:ascii="Times New Roman"/>
                <w:sz w:val="24"/>
                <w:szCs w:val="24"/>
              </w:rPr>
              <w:t>Global Leadership School</w:t>
            </w:r>
          </w:p>
        </w:tc>
        <w:tc>
          <w:tcPr>
            <w:tcW w:w="4531" w:type="dxa"/>
            <w:gridSpan w:val="2"/>
            <w:vAlign w:val="center"/>
            <w:hideMark/>
          </w:tcPr>
          <w:p w14:paraId="7CFBF408" w14:textId="230C4111" w:rsidR="00AB538F" w:rsidRPr="00E41CF6" w:rsidRDefault="00AB538F" w:rsidP="00A606C6">
            <w:pPr>
              <w:jc w:val="center"/>
              <w:rPr>
                <w:rFonts w:ascii="Times New Roman"/>
                <w:sz w:val="24"/>
                <w:szCs w:val="24"/>
              </w:rPr>
            </w:pPr>
            <w:r w:rsidRPr="008936EF">
              <w:rPr>
                <w:rFonts w:ascii="Times New Roman"/>
                <w:sz w:val="24"/>
                <w:szCs w:val="24"/>
                <w:shd w:val="clear" w:color="auto" w:fill="FFFFFF" w:themeFill="background1"/>
              </w:rPr>
              <w:t xml:space="preserve">Korean </w:t>
            </w:r>
            <w:r>
              <w:rPr>
                <w:rFonts w:ascii="Times New Roman"/>
                <w:sz w:val="24"/>
                <w:szCs w:val="24"/>
                <w:shd w:val="clear" w:color="auto" w:fill="FFFFFF" w:themeFill="background1"/>
              </w:rPr>
              <w:t>Writing</w:t>
            </w:r>
          </w:p>
        </w:tc>
        <w:tc>
          <w:tcPr>
            <w:tcW w:w="1139" w:type="dxa"/>
            <w:vAlign w:val="center"/>
            <w:hideMark/>
          </w:tcPr>
          <w:p w14:paraId="68CDBF34" w14:textId="77777777" w:rsidR="00AB538F" w:rsidRPr="00E41CF6" w:rsidRDefault="00AB538F" w:rsidP="00243B41">
            <w:pPr>
              <w:jc w:val="center"/>
              <w:rPr>
                <w:rFonts w:ascii="Times New Roman"/>
                <w:sz w:val="24"/>
                <w:szCs w:val="24"/>
              </w:rPr>
            </w:pPr>
            <w:r w:rsidRPr="00E41CF6">
              <w:rPr>
                <w:rFonts w:ascii="Times New Roman"/>
                <w:sz w:val="24"/>
                <w:szCs w:val="24"/>
              </w:rPr>
              <w:t>1</w:t>
            </w:r>
          </w:p>
        </w:tc>
      </w:tr>
      <w:tr w:rsidR="00AB538F" w:rsidRPr="00E41CF6" w14:paraId="5338090D" w14:textId="77777777" w:rsidTr="00243B41">
        <w:trPr>
          <w:trHeight w:val="1867"/>
        </w:trPr>
        <w:tc>
          <w:tcPr>
            <w:tcW w:w="1134" w:type="dxa"/>
            <w:vMerge/>
            <w:vAlign w:val="center"/>
            <w:hideMark/>
          </w:tcPr>
          <w:p w14:paraId="3CFF5B70" w14:textId="77777777" w:rsidR="00AB538F" w:rsidRPr="00E41CF6" w:rsidRDefault="00AB538F" w:rsidP="00243B41">
            <w:pPr>
              <w:jc w:val="center"/>
              <w:rPr>
                <w:rFonts w:ascii="Times New Roman"/>
                <w:b/>
                <w:bCs/>
                <w:sz w:val="24"/>
                <w:szCs w:val="24"/>
              </w:rPr>
            </w:pPr>
          </w:p>
        </w:tc>
        <w:tc>
          <w:tcPr>
            <w:tcW w:w="2835" w:type="dxa"/>
            <w:vAlign w:val="center"/>
            <w:hideMark/>
          </w:tcPr>
          <w:p w14:paraId="2B63B606" w14:textId="77777777" w:rsidR="00AB538F" w:rsidRPr="00E41CF6" w:rsidRDefault="00AB538F" w:rsidP="00243B41">
            <w:pPr>
              <w:spacing w:beforeLines="100" w:before="240"/>
              <w:jc w:val="center"/>
              <w:rPr>
                <w:rFonts w:ascii="Times New Roman"/>
                <w:sz w:val="24"/>
                <w:szCs w:val="24"/>
              </w:rPr>
            </w:pPr>
            <w:r w:rsidRPr="00E41CF6">
              <w:rPr>
                <w:rFonts w:ascii="Times New Roman"/>
                <w:sz w:val="24"/>
                <w:szCs w:val="24"/>
              </w:rPr>
              <w:t>The Graduate School of Education</w:t>
            </w:r>
          </w:p>
        </w:tc>
        <w:tc>
          <w:tcPr>
            <w:tcW w:w="4531" w:type="dxa"/>
            <w:gridSpan w:val="2"/>
            <w:vAlign w:val="center"/>
            <w:hideMark/>
          </w:tcPr>
          <w:p w14:paraId="490CE751" w14:textId="77777777" w:rsidR="000C0FFD" w:rsidRDefault="00AB538F" w:rsidP="00243B41">
            <w:pPr>
              <w:jc w:val="center"/>
              <w:rPr>
                <w:rFonts w:ascii="Times New Roman"/>
                <w:sz w:val="24"/>
                <w:szCs w:val="24"/>
              </w:rPr>
            </w:pPr>
            <w:r w:rsidRPr="00E41CF6">
              <w:rPr>
                <w:rFonts w:ascii="Times New Roman"/>
                <w:sz w:val="24"/>
                <w:szCs w:val="24"/>
              </w:rPr>
              <w:t>Curriculum</w:t>
            </w:r>
            <w:r>
              <w:rPr>
                <w:rFonts w:ascii="Times New Roman"/>
                <w:sz w:val="24"/>
                <w:szCs w:val="24"/>
              </w:rPr>
              <w:t xml:space="preserve"> Development &amp;</w:t>
            </w:r>
          </w:p>
          <w:p w14:paraId="70656C4F" w14:textId="0F69286E" w:rsidR="00AB538F" w:rsidRPr="00E41CF6" w:rsidRDefault="00AB538F" w:rsidP="00243B41">
            <w:pPr>
              <w:jc w:val="center"/>
              <w:rPr>
                <w:rFonts w:ascii="Times New Roman"/>
                <w:sz w:val="24"/>
                <w:szCs w:val="24"/>
              </w:rPr>
            </w:pPr>
            <w:r>
              <w:rPr>
                <w:rFonts w:ascii="Times New Roman"/>
                <w:sz w:val="24"/>
                <w:szCs w:val="24"/>
              </w:rPr>
              <w:t xml:space="preserve">Teaching </w:t>
            </w:r>
            <w:r w:rsidR="000C0FFD">
              <w:rPr>
                <w:rFonts w:ascii="Times New Roman"/>
                <w:sz w:val="24"/>
                <w:szCs w:val="24"/>
              </w:rPr>
              <w:t>M</w:t>
            </w:r>
            <w:r>
              <w:rPr>
                <w:rFonts w:ascii="Times New Roman"/>
                <w:sz w:val="24"/>
                <w:szCs w:val="24"/>
              </w:rPr>
              <w:t>ethods</w:t>
            </w:r>
          </w:p>
        </w:tc>
        <w:tc>
          <w:tcPr>
            <w:tcW w:w="1139" w:type="dxa"/>
            <w:vAlign w:val="center"/>
            <w:hideMark/>
          </w:tcPr>
          <w:p w14:paraId="7DF8F766" w14:textId="77777777" w:rsidR="00AB538F" w:rsidRPr="00E41CF6" w:rsidRDefault="00AB538F" w:rsidP="00243B41">
            <w:pPr>
              <w:jc w:val="center"/>
              <w:rPr>
                <w:rFonts w:ascii="Times New Roman"/>
                <w:sz w:val="24"/>
                <w:szCs w:val="24"/>
              </w:rPr>
            </w:pPr>
            <w:r w:rsidRPr="00E41CF6">
              <w:rPr>
                <w:rFonts w:ascii="Times New Roman"/>
                <w:sz w:val="24"/>
                <w:szCs w:val="24"/>
              </w:rPr>
              <w:t>1</w:t>
            </w:r>
          </w:p>
        </w:tc>
      </w:tr>
      <w:tr w:rsidR="008936EF" w:rsidRPr="00E41CF6" w14:paraId="4F1BE433" w14:textId="77777777" w:rsidTr="00243B41">
        <w:trPr>
          <w:trHeight w:val="658"/>
        </w:trPr>
        <w:tc>
          <w:tcPr>
            <w:tcW w:w="1134" w:type="dxa"/>
            <w:vMerge/>
            <w:vAlign w:val="center"/>
            <w:hideMark/>
          </w:tcPr>
          <w:p w14:paraId="68D8E00D" w14:textId="77777777" w:rsidR="008936EF" w:rsidRPr="00E41CF6" w:rsidRDefault="008936EF" w:rsidP="00243B41">
            <w:pPr>
              <w:jc w:val="center"/>
              <w:rPr>
                <w:rFonts w:ascii="Times New Roman"/>
                <w:b/>
                <w:bCs/>
                <w:sz w:val="24"/>
                <w:szCs w:val="24"/>
              </w:rPr>
            </w:pPr>
          </w:p>
        </w:tc>
        <w:tc>
          <w:tcPr>
            <w:tcW w:w="2835" w:type="dxa"/>
            <w:vAlign w:val="center"/>
            <w:hideMark/>
          </w:tcPr>
          <w:p w14:paraId="631841EA" w14:textId="77777777" w:rsidR="008936EF" w:rsidRPr="00E41CF6" w:rsidRDefault="008936EF" w:rsidP="00243B41">
            <w:pPr>
              <w:spacing w:beforeLines="100" w:before="240"/>
              <w:jc w:val="center"/>
              <w:rPr>
                <w:rFonts w:ascii="Times New Roman"/>
                <w:sz w:val="24"/>
                <w:szCs w:val="24"/>
              </w:rPr>
            </w:pPr>
            <w:proofErr w:type="spellStart"/>
            <w:r w:rsidRPr="00E41CF6">
              <w:rPr>
                <w:rFonts w:ascii="Times New Roman"/>
                <w:sz w:val="24"/>
                <w:szCs w:val="24"/>
              </w:rPr>
              <w:t>Handong</w:t>
            </w:r>
            <w:proofErr w:type="spellEnd"/>
            <w:r w:rsidRPr="00E41CF6">
              <w:rPr>
                <w:rFonts w:ascii="Times New Roman"/>
                <w:sz w:val="24"/>
                <w:szCs w:val="24"/>
              </w:rPr>
              <w:t xml:space="preserve"> International Law School (HILS)</w:t>
            </w:r>
          </w:p>
        </w:tc>
        <w:tc>
          <w:tcPr>
            <w:tcW w:w="4531" w:type="dxa"/>
            <w:gridSpan w:val="2"/>
            <w:vAlign w:val="center"/>
            <w:hideMark/>
          </w:tcPr>
          <w:p w14:paraId="34A59D21" w14:textId="77777777" w:rsidR="008936EF" w:rsidRPr="00E41CF6" w:rsidRDefault="008936EF" w:rsidP="00243B41">
            <w:pPr>
              <w:jc w:val="center"/>
              <w:rPr>
                <w:rFonts w:ascii="Times New Roman"/>
                <w:sz w:val="24"/>
                <w:szCs w:val="24"/>
              </w:rPr>
            </w:pPr>
            <w:r w:rsidRPr="00E41CF6">
              <w:rPr>
                <w:rFonts w:ascii="Times New Roman"/>
                <w:sz w:val="24"/>
                <w:szCs w:val="24"/>
              </w:rPr>
              <w:t>Law</w:t>
            </w:r>
          </w:p>
        </w:tc>
        <w:tc>
          <w:tcPr>
            <w:tcW w:w="1139" w:type="dxa"/>
            <w:vAlign w:val="center"/>
            <w:hideMark/>
          </w:tcPr>
          <w:p w14:paraId="5089BCC6" w14:textId="77777777" w:rsidR="008936EF" w:rsidRPr="00E41CF6" w:rsidRDefault="008936EF" w:rsidP="00243B41">
            <w:pPr>
              <w:jc w:val="center"/>
              <w:rPr>
                <w:rFonts w:ascii="Times New Roman"/>
                <w:sz w:val="24"/>
                <w:szCs w:val="24"/>
              </w:rPr>
            </w:pPr>
            <w:r w:rsidRPr="00E41CF6">
              <w:rPr>
                <w:rFonts w:ascii="Times New Roman"/>
                <w:sz w:val="24"/>
                <w:szCs w:val="24"/>
              </w:rPr>
              <w:t>1</w:t>
            </w:r>
          </w:p>
        </w:tc>
      </w:tr>
      <w:tr w:rsidR="00906C3A" w:rsidRPr="00E41CF6" w14:paraId="04253006" w14:textId="77777777" w:rsidTr="00243B41">
        <w:trPr>
          <w:trHeight w:val="2033"/>
        </w:trPr>
        <w:tc>
          <w:tcPr>
            <w:tcW w:w="1134" w:type="dxa"/>
            <w:vAlign w:val="center"/>
            <w:hideMark/>
          </w:tcPr>
          <w:p w14:paraId="7C0E646C" w14:textId="77777777" w:rsidR="00906C3A" w:rsidRPr="00E41CF6" w:rsidRDefault="00906C3A" w:rsidP="00243B41">
            <w:pPr>
              <w:jc w:val="center"/>
              <w:rPr>
                <w:rFonts w:ascii="Times New Roman"/>
                <w:sz w:val="24"/>
                <w:szCs w:val="24"/>
              </w:rPr>
            </w:pPr>
            <w:r w:rsidRPr="00E41CF6">
              <w:rPr>
                <w:rFonts w:ascii="Times New Roman"/>
                <w:sz w:val="24"/>
                <w:szCs w:val="24"/>
              </w:rPr>
              <w:t>Full-Time Faculty</w:t>
            </w:r>
          </w:p>
          <w:p w14:paraId="4F2F72A7" w14:textId="77777777" w:rsidR="00906C3A" w:rsidRPr="00E41CF6" w:rsidRDefault="00906C3A" w:rsidP="00243B41">
            <w:pPr>
              <w:jc w:val="center"/>
              <w:rPr>
                <w:rFonts w:ascii="Times New Roman"/>
                <w:sz w:val="24"/>
                <w:szCs w:val="24"/>
              </w:rPr>
            </w:pPr>
            <w:r w:rsidRPr="00E41CF6">
              <w:rPr>
                <w:rFonts w:ascii="Times New Roman"/>
                <w:sz w:val="24"/>
                <w:szCs w:val="24"/>
              </w:rPr>
              <w:t>(Non-Tenure Track)</w:t>
            </w:r>
          </w:p>
        </w:tc>
        <w:tc>
          <w:tcPr>
            <w:tcW w:w="2835" w:type="dxa"/>
            <w:vAlign w:val="center"/>
            <w:hideMark/>
          </w:tcPr>
          <w:p w14:paraId="6A4E4E67" w14:textId="77777777" w:rsidR="00906C3A" w:rsidRPr="00E41CF6" w:rsidRDefault="00906C3A" w:rsidP="00243B41">
            <w:pPr>
              <w:spacing w:beforeLines="100" w:before="240"/>
              <w:jc w:val="center"/>
              <w:rPr>
                <w:rFonts w:ascii="Times New Roman"/>
                <w:sz w:val="24"/>
                <w:szCs w:val="24"/>
              </w:rPr>
            </w:pPr>
            <w:r w:rsidRPr="00E41CF6">
              <w:rPr>
                <w:rFonts w:ascii="Times New Roman"/>
                <w:sz w:val="24"/>
                <w:szCs w:val="24"/>
              </w:rPr>
              <w:t>The Graduate School of Education</w:t>
            </w:r>
          </w:p>
        </w:tc>
        <w:tc>
          <w:tcPr>
            <w:tcW w:w="1838" w:type="dxa"/>
            <w:vAlign w:val="center"/>
            <w:hideMark/>
          </w:tcPr>
          <w:p w14:paraId="5922A82C" w14:textId="77777777" w:rsidR="00906C3A" w:rsidRPr="00E41CF6" w:rsidRDefault="00906C3A" w:rsidP="00243B41">
            <w:pPr>
              <w:jc w:val="center"/>
              <w:rPr>
                <w:rFonts w:ascii="Times New Roman"/>
                <w:sz w:val="24"/>
                <w:szCs w:val="24"/>
              </w:rPr>
            </w:pPr>
            <w:r w:rsidRPr="00E41CF6">
              <w:rPr>
                <w:rFonts w:ascii="Times New Roman"/>
                <w:sz w:val="24"/>
                <w:szCs w:val="24"/>
              </w:rPr>
              <w:t>Education</w:t>
            </w:r>
          </w:p>
        </w:tc>
        <w:tc>
          <w:tcPr>
            <w:tcW w:w="2693" w:type="dxa"/>
            <w:vAlign w:val="center"/>
            <w:hideMark/>
          </w:tcPr>
          <w:p w14:paraId="219A8943" w14:textId="77777777" w:rsidR="00906C3A" w:rsidRPr="00E41CF6" w:rsidRDefault="00906C3A" w:rsidP="00243B41">
            <w:pPr>
              <w:jc w:val="center"/>
              <w:rPr>
                <w:rFonts w:ascii="Times New Roman"/>
                <w:sz w:val="24"/>
                <w:szCs w:val="24"/>
              </w:rPr>
            </w:pPr>
            <w:r w:rsidRPr="00E41CF6">
              <w:rPr>
                <w:rFonts w:ascii="Times New Roman"/>
                <w:sz w:val="24"/>
                <w:szCs w:val="24"/>
              </w:rPr>
              <w:t>IB</w:t>
            </w:r>
          </w:p>
        </w:tc>
        <w:tc>
          <w:tcPr>
            <w:tcW w:w="1139" w:type="dxa"/>
            <w:vAlign w:val="center"/>
            <w:hideMark/>
          </w:tcPr>
          <w:p w14:paraId="40908AAF" w14:textId="77777777" w:rsidR="00906C3A" w:rsidRPr="00E41CF6" w:rsidRDefault="00906C3A" w:rsidP="00243B41">
            <w:pPr>
              <w:jc w:val="center"/>
              <w:rPr>
                <w:rFonts w:ascii="Times New Roman"/>
                <w:sz w:val="24"/>
                <w:szCs w:val="24"/>
              </w:rPr>
            </w:pPr>
            <w:r w:rsidRPr="00E41CF6">
              <w:rPr>
                <w:rFonts w:ascii="Times New Roman"/>
                <w:sz w:val="24"/>
                <w:szCs w:val="24"/>
              </w:rPr>
              <w:t>1</w:t>
            </w:r>
          </w:p>
        </w:tc>
      </w:tr>
    </w:tbl>
    <w:bookmarkEnd w:id="1"/>
    <w:p w14:paraId="7C1686A4" w14:textId="77777777" w:rsidR="00906C3A" w:rsidRPr="00E44AE9" w:rsidRDefault="00906C3A" w:rsidP="00906C3A">
      <w:pPr>
        <w:rPr>
          <w:rFonts w:ascii="Times New Roman"/>
          <w:sz w:val="28"/>
          <w:szCs w:val="28"/>
        </w:rPr>
      </w:pPr>
      <w:r w:rsidRPr="00E44AE9">
        <w:rPr>
          <w:rFonts w:ascii="Times New Roman"/>
          <w:b/>
          <w:bCs/>
          <w:sz w:val="28"/>
          <w:szCs w:val="28"/>
        </w:rPr>
        <w:lastRenderedPageBreak/>
        <w:t>3. Qualifications</w:t>
      </w:r>
    </w:p>
    <w:p w14:paraId="126EBC5B" w14:textId="308164C1" w:rsidR="00906C3A" w:rsidRPr="00692827" w:rsidRDefault="00906C3A" w:rsidP="00692827">
      <w:pPr>
        <w:spacing w:line="360" w:lineRule="auto"/>
        <w:rPr>
          <w:rFonts w:ascii="Times New Roman" w:eastAsiaTheme="majorHAnsi"/>
          <w:kern w:val="0"/>
          <w:sz w:val="24"/>
          <w:szCs w:val="24"/>
        </w:rPr>
      </w:pPr>
      <w:r w:rsidRPr="00E41CF6">
        <w:rPr>
          <w:rFonts w:ascii="Times New Roman" w:eastAsiaTheme="majorHAnsi"/>
          <w:kern w:val="0"/>
          <w:sz w:val="24"/>
          <w:szCs w:val="24"/>
        </w:rPr>
        <w:t xml:space="preserve">Applicants may apply if they </w:t>
      </w:r>
      <w:r w:rsidR="00C57FE6">
        <w:rPr>
          <w:rFonts w:ascii="Times New Roman" w:eastAsiaTheme="majorHAnsi"/>
          <w:kern w:val="0"/>
          <w:sz w:val="24"/>
          <w:szCs w:val="24"/>
        </w:rPr>
        <w:t>meet</w:t>
      </w:r>
      <w:r w:rsidRPr="00E41CF6">
        <w:rPr>
          <w:rFonts w:ascii="Times New Roman" w:eastAsiaTheme="majorHAnsi"/>
          <w:kern w:val="0"/>
          <w:sz w:val="24"/>
          <w:szCs w:val="24"/>
        </w:rPr>
        <w:t xml:space="preserve"> the qualifications below and can view their major from a Christian perspective, guide students, and understand the holistic educational policy of the institution as well as the evangelical Christian spirit, and participate in its implementation.</w:t>
      </w:r>
    </w:p>
    <w:p w14:paraId="3D3CB87D" w14:textId="77777777" w:rsidR="00906C3A" w:rsidRPr="00E41CF6" w:rsidRDefault="00906C3A" w:rsidP="00906C3A">
      <w:pPr>
        <w:rPr>
          <w:rFonts w:ascii="Times New Roman"/>
          <w:b/>
          <w:bCs/>
          <w:sz w:val="24"/>
          <w:szCs w:val="24"/>
        </w:rPr>
      </w:pPr>
      <w:r w:rsidRPr="00E41CF6">
        <w:rPr>
          <w:rFonts w:ascii="Times New Roman"/>
          <w:b/>
          <w:bCs/>
          <w:sz w:val="24"/>
          <w:szCs w:val="24"/>
        </w:rPr>
        <w:tab/>
        <w:t>A. Common Qualifications for Full-Time Faculty Application and Preferences</w:t>
      </w:r>
    </w:p>
    <w:tbl>
      <w:tblPr>
        <w:tblOverlap w:val="never"/>
        <w:tblW w:w="0" w:type="auto"/>
        <w:tblInd w:w="366" w:type="dxa"/>
        <w:tblCellMar>
          <w:top w:w="15" w:type="dxa"/>
          <w:left w:w="15" w:type="dxa"/>
          <w:bottom w:w="15" w:type="dxa"/>
          <w:right w:w="15" w:type="dxa"/>
        </w:tblCellMar>
        <w:tblLook w:val="04A0" w:firstRow="1" w:lastRow="0" w:firstColumn="1" w:lastColumn="0" w:noHBand="0" w:noVBand="1"/>
      </w:tblPr>
      <w:tblGrid>
        <w:gridCol w:w="1471"/>
        <w:gridCol w:w="1471"/>
        <w:gridCol w:w="6331"/>
      </w:tblGrid>
      <w:tr w:rsidR="00906C3A" w:rsidRPr="00E41CF6" w14:paraId="109A3BB1" w14:textId="77777777" w:rsidTr="00906C3A">
        <w:trPr>
          <w:trHeight w:val="398"/>
        </w:trPr>
        <w:tc>
          <w:tcPr>
            <w:tcW w:w="1224" w:type="dxa"/>
            <w:gridSpan w:val="2"/>
            <w:tcBorders>
              <w:top w:val="single" w:sz="2" w:space="0" w:color="000000"/>
              <w:left w:val="nil"/>
              <w:bottom w:val="single" w:sz="2" w:space="0" w:color="000000"/>
              <w:right w:val="single" w:sz="2" w:space="0" w:color="000000"/>
            </w:tcBorders>
            <w:shd w:val="clear" w:color="auto" w:fill="C0CDEF"/>
            <w:tcMar>
              <w:top w:w="28" w:type="dxa"/>
              <w:left w:w="102" w:type="dxa"/>
              <w:bottom w:w="28" w:type="dxa"/>
              <w:right w:w="102" w:type="dxa"/>
            </w:tcMar>
            <w:vAlign w:val="center"/>
            <w:hideMark/>
          </w:tcPr>
          <w:p w14:paraId="5D7E6D8C" w14:textId="77777777" w:rsidR="00906C3A" w:rsidRPr="00E41CF6" w:rsidRDefault="00906C3A" w:rsidP="00906C3A">
            <w:pPr>
              <w:jc w:val="center"/>
              <w:rPr>
                <w:rFonts w:ascii="Times New Roman"/>
                <w:sz w:val="24"/>
                <w:szCs w:val="24"/>
              </w:rPr>
            </w:pPr>
            <w:r w:rsidRPr="00E41CF6">
              <w:rPr>
                <w:rFonts w:ascii="Times New Roman"/>
                <w:b/>
                <w:bCs/>
                <w:sz w:val="24"/>
                <w:szCs w:val="24"/>
              </w:rPr>
              <w:t>Category</w:t>
            </w:r>
          </w:p>
        </w:tc>
        <w:tc>
          <w:tcPr>
            <w:tcW w:w="8017"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563D8167" w14:textId="77777777" w:rsidR="00906C3A" w:rsidRPr="00E41CF6" w:rsidRDefault="00906C3A" w:rsidP="00906C3A">
            <w:pPr>
              <w:jc w:val="center"/>
              <w:rPr>
                <w:rFonts w:ascii="Times New Roman"/>
                <w:sz w:val="24"/>
                <w:szCs w:val="24"/>
              </w:rPr>
            </w:pPr>
            <w:r w:rsidRPr="00E41CF6">
              <w:rPr>
                <w:rFonts w:ascii="Times New Roman"/>
                <w:b/>
                <w:bCs/>
                <w:sz w:val="24"/>
                <w:szCs w:val="24"/>
              </w:rPr>
              <w:t>Content</w:t>
            </w:r>
          </w:p>
        </w:tc>
      </w:tr>
      <w:tr w:rsidR="00906C3A" w:rsidRPr="00E41CF6" w14:paraId="036F10DF" w14:textId="77777777" w:rsidTr="00692827">
        <w:trPr>
          <w:trHeight w:val="3048"/>
        </w:trPr>
        <w:tc>
          <w:tcPr>
            <w:tcW w:w="527" w:type="dxa"/>
            <w:vMerge w:val="restart"/>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07F09EAA" w14:textId="77777777" w:rsidR="00906C3A" w:rsidRPr="00E41CF6" w:rsidRDefault="00906C3A" w:rsidP="00906C3A">
            <w:pPr>
              <w:jc w:val="center"/>
              <w:rPr>
                <w:rFonts w:ascii="Times New Roman"/>
                <w:sz w:val="24"/>
                <w:szCs w:val="24"/>
              </w:rPr>
            </w:pPr>
            <w:r w:rsidRPr="00E41CF6">
              <w:rPr>
                <w:rFonts w:ascii="Times New Roman"/>
                <w:sz w:val="24"/>
                <w:szCs w:val="24"/>
              </w:rPr>
              <w:t>Qualification for Application</w:t>
            </w: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5039D6D" w14:textId="77777777" w:rsidR="00906C3A" w:rsidRPr="00E41CF6" w:rsidRDefault="00906C3A" w:rsidP="00906C3A">
            <w:pPr>
              <w:jc w:val="center"/>
              <w:rPr>
                <w:rFonts w:ascii="Times New Roman"/>
                <w:sz w:val="24"/>
                <w:szCs w:val="24"/>
              </w:rPr>
            </w:pPr>
            <w:r w:rsidRPr="00E41CF6">
              <w:rPr>
                <w:rFonts w:ascii="Times New Roman"/>
                <w:sz w:val="24"/>
                <w:szCs w:val="24"/>
              </w:rPr>
              <w:t>Qualification</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6BB24E1"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xml:space="preserve">• A person who has no grounds for disqualification from the appointment of a private school faculty under Article 54-3 of </w:t>
            </w:r>
            <w:r w:rsidRPr="00E41CF6">
              <w:rPr>
                <w:rFonts w:ascii="Times New Roman"/>
                <w:sz w:val="24"/>
                <w:szCs w:val="24"/>
              </w:rPr>
              <w:t>「</w:t>
            </w:r>
            <w:r w:rsidRPr="00E41CF6">
              <w:rPr>
                <w:rFonts w:ascii="Times New Roman"/>
                <w:sz w:val="24"/>
                <w:szCs w:val="24"/>
              </w:rPr>
              <w:t>Private School Act</w:t>
            </w:r>
            <w:r w:rsidRPr="00E41CF6">
              <w:rPr>
                <w:rFonts w:ascii="Times New Roman"/>
                <w:sz w:val="24"/>
                <w:szCs w:val="24"/>
              </w:rPr>
              <w:t>」</w:t>
            </w:r>
          </w:p>
          <w:p w14:paraId="3482B41D"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xml:space="preserve">• Followed by the qualifications of [Regulation on Qualification Criteria of University Faculty Member] </w:t>
            </w:r>
          </w:p>
          <w:p w14:paraId="1544975A" w14:textId="77777777" w:rsidR="00906C3A" w:rsidRPr="00E41CF6" w:rsidRDefault="00906C3A" w:rsidP="006D52CB">
            <w:pPr>
              <w:spacing w:line="276" w:lineRule="auto"/>
              <w:rPr>
                <w:rFonts w:ascii="Times New Roman"/>
                <w:sz w:val="24"/>
                <w:szCs w:val="24"/>
              </w:rPr>
            </w:pPr>
            <w:r w:rsidRPr="00E41CF6">
              <w:rPr>
                <w:rFonts w:ascii="Times New Roman"/>
                <w:sz w:val="24"/>
                <w:szCs w:val="24"/>
              </w:rPr>
              <w:t>-  Full-time faculty members must have completed professor research training and education experience for 2 years each or 4 years or more in total.</w:t>
            </w:r>
          </w:p>
        </w:tc>
      </w:tr>
      <w:tr w:rsidR="008C1F95" w:rsidRPr="008C1F95" w14:paraId="5126022C" w14:textId="77777777" w:rsidTr="004C576B">
        <w:trPr>
          <w:trHeight w:val="6285"/>
        </w:trPr>
        <w:tc>
          <w:tcPr>
            <w:tcW w:w="0" w:type="auto"/>
            <w:vMerge/>
            <w:tcBorders>
              <w:top w:val="single" w:sz="2" w:space="0" w:color="000000"/>
              <w:left w:val="nil"/>
              <w:bottom w:val="single" w:sz="2" w:space="0" w:color="000000"/>
              <w:right w:val="single" w:sz="2" w:space="0" w:color="000000"/>
            </w:tcBorders>
            <w:vAlign w:val="center"/>
            <w:hideMark/>
          </w:tcPr>
          <w:p w14:paraId="56E6DED4" w14:textId="77777777" w:rsidR="00906C3A" w:rsidRPr="008C1F95" w:rsidRDefault="00906C3A" w:rsidP="00906C3A">
            <w:pPr>
              <w:rPr>
                <w:rFonts w:ascii="Times New Roman"/>
                <w:color w:val="000000" w:themeColor="text1"/>
                <w:sz w:val="24"/>
                <w:szCs w:val="24"/>
              </w:rPr>
            </w:pP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1FF3E1C"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Research Performance</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7FEA2DE" w14:textId="60FECE1E" w:rsidR="00906C3A" w:rsidRPr="008C1F95" w:rsidRDefault="00906C3A" w:rsidP="006D52CB">
            <w:pPr>
              <w:pStyle w:val="a3"/>
              <w:wordWrap/>
              <w:spacing w:beforeLines="50" w:before="120" w:line="276" w:lineRule="auto"/>
              <w:ind w:left="1" w:hanging="1"/>
              <w:jc w:val="left"/>
              <w:rPr>
                <w:rFonts w:ascii="Times New Roman" w:eastAsiaTheme="majorHAnsi"/>
                <w:color w:val="000000" w:themeColor="text1"/>
                <w:sz w:val="24"/>
                <w:szCs w:val="24"/>
              </w:rPr>
            </w:pPr>
            <w:r w:rsidRPr="008C1F95">
              <w:rPr>
                <w:rFonts w:ascii="Times New Roman"/>
                <w:color w:val="000000" w:themeColor="text1"/>
                <w:sz w:val="24"/>
                <w:szCs w:val="24"/>
              </w:rPr>
              <w:t xml:space="preserve">• </w:t>
            </w:r>
            <w:r w:rsidRPr="008C1F95">
              <w:rPr>
                <w:rFonts w:ascii="Times New Roman" w:eastAsiaTheme="majorHAnsi"/>
                <w:color w:val="000000" w:themeColor="text1"/>
                <w:sz w:val="24"/>
                <w:szCs w:val="24"/>
              </w:rPr>
              <w:t>Applicant</w:t>
            </w:r>
            <w:r w:rsidR="00C57FE6">
              <w:rPr>
                <w:rFonts w:ascii="Times New Roman" w:eastAsiaTheme="majorHAnsi"/>
                <w:color w:val="000000" w:themeColor="text1"/>
                <w:sz w:val="24"/>
                <w:szCs w:val="24"/>
              </w:rPr>
              <w:t>s</w:t>
            </w:r>
            <w:r w:rsidRPr="008C1F95">
              <w:rPr>
                <w:rFonts w:ascii="Times New Roman" w:eastAsiaTheme="majorHAnsi"/>
                <w:color w:val="000000" w:themeColor="text1"/>
                <w:sz w:val="24"/>
                <w:szCs w:val="24"/>
              </w:rPr>
              <w:t xml:space="preserve"> must have at least 200% Korean or International Research Performance within 3 years (</w:t>
            </w:r>
            <w:r w:rsidR="004C576B">
              <w:rPr>
                <w:rFonts w:ascii="Times New Roman" w:eastAsiaTheme="majorHAnsi"/>
                <w:color w:val="000000" w:themeColor="text1"/>
                <w:sz w:val="24"/>
                <w:szCs w:val="24"/>
              </w:rPr>
              <w:t>November</w:t>
            </w:r>
            <w:r w:rsidRPr="008C1F95">
              <w:rPr>
                <w:rFonts w:ascii="Times New Roman" w:eastAsiaTheme="majorHAnsi"/>
                <w:color w:val="000000" w:themeColor="text1"/>
                <w:sz w:val="24"/>
                <w:szCs w:val="24"/>
              </w:rPr>
              <w:t xml:space="preserve"> </w:t>
            </w:r>
            <w:r w:rsidR="004C576B">
              <w:rPr>
                <w:rFonts w:ascii="Times New Roman" w:eastAsiaTheme="majorHAnsi"/>
                <w:color w:val="000000" w:themeColor="text1"/>
                <w:sz w:val="24"/>
                <w:szCs w:val="24"/>
              </w:rPr>
              <w:t>5</w:t>
            </w:r>
            <w:r w:rsidRPr="008C1F95">
              <w:rPr>
                <w:rFonts w:ascii="Times New Roman" w:eastAsiaTheme="majorHAnsi"/>
                <w:color w:val="000000" w:themeColor="text1"/>
                <w:sz w:val="24"/>
                <w:szCs w:val="24"/>
              </w:rPr>
              <w:t>, 202</w:t>
            </w:r>
            <w:r w:rsidR="003E06FE" w:rsidRPr="008C1F95">
              <w:rPr>
                <w:rFonts w:ascii="Times New Roman" w:eastAsiaTheme="majorHAnsi"/>
                <w:color w:val="000000" w:themeColor="text1"/>
                <w:sz w:val="24"/>
                <w:szCs w:val="24"/>
              </w:rPr>
              <w:t>2</w:t>
            </w:r>
            <w:r w:rsidRPr="008C1F95">
              <w:rPr>
                <w:rFonts w:ascii="Times New Roman" w:eastAsiaTheme="majorHAnsi"/>
                <w:color w:val="000000" w:themeColor="text1"/>
                <w:sz w:val="24"/>
                <w:szCs w:val="24"/>
              </w:rPr>
              <w:t xml:space="preserve">, ~ </w:t>
            </w:r>
            <w:r w:rsidR="004C576B">
              <w:rPr>
                <w:rFonts w:ascii="Times New Roman" w:eastAsiaTheme="majorHAnsi"/>
                <w:color w:val="000000" w:themeColor="text1"/>
                <w:sz w:val="24"/>
                <w:szCs w:val="24"/>
              </w:rPr>
              <w:t>November 4</w:t>
            </w:r>
            <w:r w:rsidRPr="008C1F95">
              <w:rPr>
                <w:rFonts w:ascii="Times New Roman" w:eastAsiaTheme="majorHAnsi"/>
                <w:color w:val="000000" w:themeColor="text1"/>
                <w:sz w:val="24"/>
                <w:szCs w:val="24"/>
              </w:rPr>
              <w:t>, 202</w:t>
            </w:r>
            <w:r w:rsidR="003E06FE" w:rsidRPr="008C1F95">
              <w:rPr>
                <w:rFonts w:ascii="Times New Roman" w:eastAsiaTheme="majorHAnsi"/>
                <w:color w:val="000000" w:themeColor="text1"/>
                <w:sz w:val="24"/>
                <w:szCs w:val="24"/>
              </w:rPr>
              <w:t>5</w:t>
            </w:r>
            <w:r w:rsidRPr="008C1F95">
              <w:rPr>
                <w:rFonts w:ascii="Times New Roman" w:eastAsiaTheme="majorHAnsi"/>
                <w:color w:val="000000" w:themeColor="text1"/>
                <w:sz w:val="24"/>
                <w:szCs w:val="24"/>
              </w:rPr>
              <w:t>) as per the end of the application date. However, if an applicant acquired Doctorate Degree within 6 months from the end of the application date, applicant can apply with more than 100% Performance.</w:t>
            </w:r>
          </w:p>
          <w:p w14:paraId="2EBB11AA" w14:textId="77777777" w:rsidR="00906C3A" w:rsidRPr="008C1F95" w:rsidRDefault="00906C3A" w:rsidP="006D52CB">
            <w:pPr>
              <w:spacing w:line="276" w:lineRule="auto"/>
              <w:ind w:left="12" w:hangingChars="5" w:hanging="12"/>
              <w:rPr>
                <w:rFonts w:ascii="Times New Roman"/>
                <w:color w:val="000000" w:themeColor="text1"/>
                <w:sz w:val="24"/>
                <w:szCs w:val="24"/>
              </w:rPr>
            </w:pPr>
            <w:r w:rsidRPr="008C1F95">
              <w:rPr>
                <w:rFonts w:ascii="Times New Roman"/>
                <w:color w:val="000000" w:themeColor="text1"/>
                <w:sz w:val="24"/>
                <w:szCs w:val="24"/>
              </w:rPr>
              <w:t xml:space="preserve">• </w:t>
            </w:r>
            <w:r w:rsidRPr="008C1F95">
              <w:rPr>
                <w:rFonts w:ascii="Times New Roman" w:eastAsiaTheme="majorHAnsi"/>
                <w:bCs/>
                <w:color w:val="000000" w:themeColor="text1"/>
                <w:sz w:val="24"/>
                <w:szCs w:val="24"/>
              </w:rPr>
              <w:t>Calculation Basis when Evaluating Research Performances per Work</w:t>
            </w:r>
            <w:r w:rsidRPr="008C1F95">
              <w:rPr>
                <w:rFonts w:ascii="Times New Roman"/>
                <w:color w:val="000000" w:themeColor="text1"/>
                <w:sz w:val="24"/>
                <w:szCs w:val="24"/>
              </w:rPr>
              <w:t xml:space="preserve"> </w:t>
            </w:r>
          </w:p>
          <w:p w14:paraId="59A179A1" w14:textId="3B15C6B9" w:rsidR="00906C3A" w:rsidRPr="008C1F95" w:rsidRDefault="00906C3A" w:rsidP="006D52CB">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76"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Korea Research Foundation Level: 100%; Doctorate Degree Paper: 100%; International Scholastic Paper (</w:t>
            </w:r>
            <w:r w:rsidR="007D5731" w:rsidRPr="008C1F95">
              <w:rPr>
                <w:rFonts w:ascii="Times New Roman" w:eastAsiaTheme="majorHAnsi"/>
                <w:color w:val="000000" w:themeColor="text1"/>
                <w:sz w:val="24"/>
                <w:szCs w:val="24"/>
              </w:rPr>
              <w:t xml:space="preserve">SCI, </w:t>
            </w:r>
            <w:r w:rsidRPr="008C1F95">
              <w:rPr>
                <w:rFonts w:ascii="Times New Roman" w:eastAsiaTheme="majorHAnsi"/>
                <w:color w:val="000000" w:themeColor="text1"/>
                <w:sz w:val="24"/>
                <w:szCs w:val="24"/>
              </w:rPr>
              <w:t>SSCI, SCIE, AHCI, SCOPUS): 200%</w:t>
            </w:r>
          </w:p>
          <w:p w14:paraId="50689CFE" w14:textId="77777777" w:rsidR="00692827" w:rsidRPr="00692827" w:rsidRDefault="00906C3A" w:rsidP="00692827">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76"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Recognized Conversion Rate for Research Performance: One-Person: 100%, 2-Person: 70%, 3-Person: 50%, 4 or more: 30%</w:t>
            </w:r>
          </w:p>
          <w:p w14:paraId="22C3EB49" w14:textId="28272BE6" w:rsidR="008D265B" w:rsidRPr="00273668" w:rsidRDefault="008D265B" w:rsidP="00692827">
            <w:pPr>
              <w:pStyle w:val="af0"/>
              <w:widowControl w:val="0"/>
              <w:pBdr>
                <w:top w:val="none" w:sz="0" w:space="0" w:color="auto"/>
                <w:left w:val="none" w:sz="0" w:space="0" w:color="auto"/>
                <w:bottom w:val="none" w:sz="0" w:space="0" w:color="auto"/>
                <w:right w:val="none" w:sz="0" w:space="0" w:color="auto"/>
              </w:pBdr>
              <w:autoSpaceDE w:val="0"/>
              <w:autoSpaceDN w:val="0"/>
              <w:spacing w:line="276" w:lineRule="auto"/>
              <w:ind w:leftChars="0" w:left="0"/>
              <w:contextualSpacing/>
              <w:jc w:val="left"/>
              <w:textAlignment w:val="auto"/>
              <w:rPr>
                <w:rFonts w:ascii="Times New Roman"/>
                <w:b/>
                <w:color w:val="000000" w:themeColor="text1"/>
                <w:sz w:val="24"/>
                <w:szCs w:val="24"/>
              </w:rPr>
            </w:pPr>
            <w:r w:rsidRPr="00692827">
              <w:rPr>
                <w:rFonts w:ascii="Times New Roman" w:eastAsiaTheme="majorHAnsi"/>
                <w:color w:val="000000" w:themeColor="text1"/>
                <w:sz w:val="24"/>
                <w:szCs w:val="24"/>
              </w:rPr>
              <w:br/>
            </w:r>
            <w:r w:rsidR="00CC3392" w:rsidRPr="00273668">
              <w:rPr>
                <w:rFonts w:ascii="Times New Roman" w:eastAsiaTheme="majorHAnsi" w:hint="eastAsia"/>
                <w:b/>
                <w:color w:val="000000" w:themeColor="text1"/>
                <w:sz w:val="24"/>
                <w:szCs w:val="24"/>
              </w:rPr>
              <w:t>※</w:t>
            </w:r>
            <w:r w:rsidR="00CC3392" w:rsidRPr="00273668">
              <w:rPr>
                <w:rFonts w:ascii="Times New Roman" w:eastAsiaTheme="majorHAnsi" w:hint="eastAsia"/>
                <w:b/>
                <w:color w:val="000000" w:themeColor="text1"/>
                <w:sz w:val="24"/>
                <w:szCs w:val="24"/>
              </w:rPr>
              <w:t xml:space="preserve"> </w:t>
            </w:r>
            <w:r w:rsidR="00FA349D" w:rsidRPr="00273668">
              <w:rPr>
                <w:rFonts w:ascii="Times New Roman" w:eastAsiaTheme="majorHAnsi"/>
                <w:b/>
                <w:color w:val="000000" w:themeColor="text1"/>
                <w:sz w:val="24"/>
                <w:szCs w:val="24"/>
              </w:rPr>
              <w:t>For research outputs and qualifications, if there are specific requirements provided by the department (field), those will be followed.</w:t>
            </w:r>
          </w:p>
        </w:tc>
      </w:tr>
      <w:tr w:rsidR="008C1F95" w:rsidRPr="008C1F95" w14:paraId="2A0818D3" w14:textId="77777777" w:rsidTr="004C576B">
        <w:trPr>
          <w:trHeight w:val="772"/>
        </w:trPr>
        <w:tc>
          <w:tcPr>
            <w:tcW w:w="0" w:type="auto"/>
            <w:vMerge/>
            <w:tcBorders>
              <w:top w:val="single" w:sz="2" w:space="0" w:color="000000"/>
              <w:left w:val="nil"/>
              <w:bottom w:val="single" w:sz="2" w:space="0" w:color="000000"/>
              <w:right w:val="single" w:sz="2" w:space="0" w:color="000000"/>
            </w:tcBorders>
            <w:vAlign w:val="center"/>
            <w:hideMark/>
          </w:tcPr>
          <w:p w14:paraId="3A2E23BB" w14:textId="77777777" w:rsidR="00906C3A" w:rsidRPr="008C1F95" w:rsidRDefault="00906C3A" w:rsidP="00906C3A">
            <w:pPr>
              <w:rPr>
                <w:rFonts w:ascii="Times New Roman"/>
                <w:color w:val="000000" w:themeColor="text1"/>
                <w:sz w:val="24"/>
                <w:szCs w:val="24"/>
              </w:rPr>
            </w:pPr>
          </w:p>
        </w:tc>
        <w:tc>
          <w:tcPr>
            <w:tcW w:w="697"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71D9D4B"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Additional</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66281059" w14:textId="77777777" w:rsidR="00906C3A" w:rsidRPr="008C1F95" w:rsidRDefault="00906C3A" w:rsidP="00906C3A">
            <w:pPr>
              <w:rPr>
                <w:rFonts w:ascii="Times New Roman"/>
                <w:color w:val="000000" w:themeColor="text1"/>
                <w:sz w:val="24"/>
                <w:szCs w:val="24"/>
              </w:rPr>
            </w:pPr>
            <w:r w:rsidRPr="008C1F95">
              <w:rPr>
                <w:rFonts w:ascii="Times New Roman" w:eastAsiaTheme="majorHAnsi"/>
                <w:color w:val="000000" w:themeColor="text1"/>
                <w:sz w:val="24"/>
                <w:szCs w:val="24"/>
              </w:rPr>
              <w:t>Those who can teach in English</w:t>
            </w:r>
          </w:p>
        </w:tc>
      </w:tr>
      <w:tr w:rsidR="00692827" w:rsidRPr="008C1F95" w14:paraId="6922EF18" w14:textId="77777777" w:rsidTr="004C576B">
        <w:trPr>
          <w:trHeight w:val="610"/>
        </w:trPr>
        <w:tc>
          <w:tcPr>
            <w:tcW w:w="1224" w:type="dxa"/>
            <w:gridSpan w:val="2"/>
            <w:tcBorders>
              <w:top w:val="single" w:sz="2" w:space="0" w:color="000000"/>
              <w:left w:val="nil"/>
              <w:bottom w:val="single" w:sz="2" w:space="0" w:color="000000"/>
              <w:right w:val="single" w:sz="2" w:space="0" w:color="000000"/>
            </w:tcBorders>
            <w:tcMar>
              <w:top w:w="28" w:type="dxa"/>
              <w:left w:w="102" w:type="dxa"/>
              <w:bottom w:w="28" w:type="dxa"/>
              <w:right w:w="102" w:type="dxa"/>
            </w:tcMar>
            <w:vAlign w:val="center"/>
            <w:hideMark/>
          </w:tcPr>
          <w:p w14:paraId="13AD1F1C" w14:textId="77777777" w:rsidR="00906C3A" w:rsidRPr="008C1F95" w:rsidRDefault="00906C3A" w:rsidP="00906C3A">
            <w:pPr>
              <w:jc w:val="center"/>
              <w:rPr>
                <w:rFonts w:ascii="Times New Roman"/>
                <w:color w:val="000000" w:themeColor="text1"/>
                <w:sz w:val="24"/>
                <w:szCs w:val="24"/>
              </w:rPr>
            </w:pPr>
            <w:r w:rsidRPr="008C1F95">
              <w:rPr>
                <w:rFonts w:ascii="Times New Roman"/>
                <w:color w:val="000000" w:themeColor="text1"/>
                <w:sz w:val="24"/>
                <w:szCs w:val="24"/>
              </w:rPr>
              <w:t>Preferred Qualifications</w:t>
            </w:r>
          </w:p>
        </w:tc>
        <w:tc>
          <w:tcPr>
            <w:tcW w:w="8017" w:type="dxa"/>
            <w:tcBorders>
              <w:top w:val="single" w:sz="2" w:space="0" w:color="000000"/>
              <w:left w:val="single" w:sz="2" w:space="0" w:color="000000"/>
              <w:bottom w:val="single" w:sz="2" w:space="0" w:color="000000"/>
              <w:right w:val="nil"/>
            </w:tcBorders>
            <w:tcMar>
              <w:top w:w="28" w:type="dxa"/>
              <w:left w:w="102" w:type="dxa"/>
              <w:bottom w:w="28" w:type="dxa"/>
              <w:right w:w="102" w:type="dxa"/>
            </w:tcMar>
            <w:vAlign w:val="center"/>
            <w:hideMark/>
          </w:tcPr>
          <w:p w14:paraId="59CEAF2B" w14:textId="77777777" w:rsidR="00906C3A" w:rsidRPr="008C1F95" w:rsidRDefault="00906C3A" w:rsidP="00906C3A">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8C1F95">
              <w:rPr>
                <w:rFonts w:ascii="Times New Roman" w:eastAsiaTheme="majorHAnsi"/>
                <w:color w:val="000000" w:themeColor="text1"/>
                <w:sz w:val="24"/>
                <w:szCs w:val="24"/>
              </w:rPr>
              <w:t>Those with convergence education competencies</w:t>
            </w:r>
          </w:p>
        </w:tc>
      </w:tr>
    </w:tbl>
    <w:p w14:paraId="611750FE" w14:textId="77777777" w:rsidR="00906C3A" w:rsidRPr="008C1F95" w:rsidRDefault="00906C3A" w:rsidP="004C576B">
      <w:pPr>
        <w:pBdr>
          <w:top w:val="none" w:sz="2" w:space="0" w:color="auto"/>
        </w:pBdr>
        <w:rPr>
          <w:rFonts w:ascii="Times New Roman"/>
          <w:b/>
          <w:bCs/>
          <w:color w:val="000000" w:themeColor="text1"/>
          <w:sz w:val="24"/>
          <w:szCs w:val="24"/>
        </w:rPr>
      </w:pPr>
      <w:r w:rsidRPr="008C1F95">
        <w:rPr>
          <w:rFonts w:ascii="Times New Roman"/>
          <w:b/>
          <w:bCs/>
          <w:color w:val="000000" w:themeColor="text1"/>
          <w:sz w:val="24"/>
          <w:szCs w:val="24"/>
        </w:rPr>
        <w:lastRenderedPageBreak/>
        <w:t xml:space="preserve">B. </w:t>
      </w:r>
      <w:r w:rsidRPr="008C1F95">
        <w:rPr>
          <w:rFonts w:ascii="Times New Roman" w:eastAsiaTheme="majorHAnsi"/>
          <w:b/>
          <w:color w:val="000000" w:themeColor="text1"/>
          <w:sz w:val="24"/>
          <w:szCs w:val="24"/>
        </w:rPr>
        <w:t>Qualifications and Preferred Qualifications by Each Department (fields)</w:t>
      </w:r>
    </w:p>
    <w:tbl>
      <w:tblPr>
        <w:tblW w:w="0" w:type="auto"/>
        <w:tblInd w:w="366" w:type="dxa"/>
        <w:tblCellMar>
          <w:top w:w="15" w:type="dxa"/>
          <w:left w:w="15" w:type="dxa"/>
          <w:bottom w:w="15" w:type="dxa"/>
          <w:right w:w="15" w:type="dxa"/>
        </w:tblCellMar>
        <w:tblLook w:val="04A0" w:firstRow="1" w:lastRow="0" w:firstColumn="1" w:lastColumn="0" w:noHBand="0" w:noVBand="1"/>
      </w:tblPr>
      <w:tblGrid>
        <w:gridCol w:w="2474"/>
        <w:gridCol w:w="6186"/>
      </w:tblGrid>
      <w:tr w:rsidR="008C1F95" w:rsidRPr="008C1F95" w14:paraId="1F939443" w14:textId="77777777" w:rsidTr="00906C3A">
        <w:trPr>
          <w:trHeight w:val="579"/>
        </w:trPr>
        <w:tc>
          <w:tcPr>
            <w:tcW w:w="2474" w:type="dxa"/>
            <w:tcBorders>
              <w:top w:val="single" w:sz="2" w:space="0" w:color="000000"/>
              <w:left w:val="nil"/>
              <w:bottom w:val="single" w:sz="4" w:space="0" w:color="0A0000"/>
              <w:right w:val="single" w:sz="2" w:space="0" w:color="000000"/>
            </w:tcBorders>
            <w:shd w:val="clear" w:color="auto" w:fill="C0CDEF"/>
            <w:tcMar>
              <w:top w:w="28" w:type="dxa"/>
              <w:left w:w="102" w:type="dxa"/>
              <w:bottom w:w="28" w:type="dxa"/>
              <w:right w:w="102" w:type="dxa"/>
            </w:tcMar>
            <w:vAlign w:val="center"/>
            <w:hideMark/>
          </w:tcPr>
          <w:p w14:paraId="568B0AD2" w14:textId="77777777" w:rsidR="00906C3A" w:rsidRPr="008C1F95" w:rsidRDefault="00906C3A" w:rsidP="00906C3A">
            <w:pPr>
              <w:jc w:val="center"/>
              <w:rPr>
                <w:rFonts w:ascii="Times New Roman"/>
                <w:color w:val="000000" w:themeColor="text1"/>
                <w:sz w:val="24"/>
                <w:szCs w:val="24"/>
              </w:rPr>
            </w:pPr>
            <w:r w:rsidRPr="008C1F95">
              <w:rPr>
                <w:rFonts w:ascii="Times New Roman"/>
                <w:b/>
                <w:bCs/>
                <w:color w:val="000000" w:themeColor="text1"/>
                <w:sz w:val="24"/>
                <w:szCs w:val="24"/>
              </w:rPr>
              <w:t>Department</w:t>
            </w:r>
          </w:p>
        </w:tc>
        <w:tc>
          <w:tcPr>
            <w:tcW w:w="6186" w:type="dxa"/>
            <w:tcBorders>
              <w:top w:val="single" w:sz="2" w:space="0" w:color="000000"/>
              <w:left w:val="single" w:sz="2" w:space="0" w:color="000000"/>
              <w:bottom w:val="single" w:sz="2" w:space="0" w:color="000000"/>
              <w:right w:val="nil"/>
            </w:tcBorders>
            <w:shd w:val="clear" w:color="auto" w:fill="C0CDEF"/>
            <w:tcMar>
              <w:top w:w="28" w:type="dxa"/>
              <w:left w:w="102" w:type="dxa"/>
              <w:bottom w:w="28" w:type="dxa"/>
              <w:right w:w="102" w:type="dxa"/>
            </w:tcMar>
            <w:vAlign w:val="center"/>
            <w:hideMark/>
          </w:tcPr>
          <w:p w14:paraId="2F2AFF5E" w14:textId="77777777" w:rsidR="00906C3A" w:rsidRPr="008C1F95" w:rsidRDefault="00906C3A" w:rsidP="00906C3A">
            <w:pPr>
              <w:jc w:val="center"/>
              <w:rPr>
                <w:rFonts w:ascii="Times New Roman"/>
                <w:color w:val="000000" w:themeColor="text1"/>
                <w:sz w:val="24"/>
                <w:szCs w:val="24"/>
              </w:rPr>
            </w:pPr>
            <w:r w:rsidRPr="008C1F95">
              <w:rPr>
                <w:rFonts w:ascii="Times New Roman" w:eastAsiaTheme="majorHAnsi"/>
                <w:b/>
                <w:color w:val="000000" w:themeColor="text1"/>
                <w:sz w:val="24"/>
                <w:szCs w:val="24"/>
              </w:rPr>
              <w:t>Qualifications and Preferences by Each Department</w:t>
            </w:r>
          </w:p>
        </w:tc>
      </w:tr>
      <w:tr w:rsidR="008C1F95" w:rsidRPr="008C1F95" w14:paraId="6D578440" w14:textId="77777777" w:rsidTr="00782585">
        <w:trPr>
          <w:trHeight w:val="3664"/>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hideMark/>
          </w:tcPr>
          <w:p w14:paraId="4CE5DA02" w14:textId="77777777" w:rsidR="00906C3A" w:rsidRPr="00782585" w:rsidRDefault="00906C3A" w:rsidP="00906C3A">
            <w:pPr>
              <w:jc w:val="center"/>
              <w:rPr>
                <w:rFonts w:ascii="Times New Roman" w:eastAsiaTheme="majorHAnsi"/>
                <w:color w:val="000000" w:themeColor="text1"/>
                <w:sz w:val="24"/>
                <w:szCs w:val="24"/>
              </w:rPr>
            </w:pPr>
            <w:r w:rsidRPr="00782585">
              <w:rPr>
                <w:rFonts w:ascii="Times New Roman" w:eastAsiaTheme="majorHAnsi"/>
                <w:color w:val="000000" w:themeColor="text1"/>
                <w:sz w:val="24"/>
                <w:szCs w:val="24"/>
              </w:rPr>
              <w:t>School of Management and Economics</w:t>
            </w:r>
          </w:p>
          <w:p w14:paraId="7BABA361" w14:textId="0BD398E8" w:rsidR="00766702" w:rsidRPr="00782585" w:rsidRDefault="00766702" w:rsidP="00906C3A">
            <w:pPr>
              <w:jc w:val="center"/>
              <w:rPr>
                <w:rFonts w:ascii="Times New Roman"/>
                <w:color w:val="000000" w:themeColor="text1"/>
                <w:sz w:val="24"/>
                <w:szCs w:val="24"/>
              </w:rPr>
            </w:pPr>
            <w:r w:rsidRPr="00782585">
              <w:rPr>
                <w:rFonts w:ascii="Times New Roman" w:hint="eastAsia"/>
                <w:color w:val="000000" w:themeColor="text1"/>
                <w:sz w:val="24"/>
                <w:szCs w:val="24"/>
              </w:rPr>
              <w:t>(</w:t>
            </w:r>
            <w:r w:rsidRPr="00782585">
              <w:rPr>
                <w:rFonts w:ascii="Times New Roman"/>
                <w:color w:val="000000" w:themeColor="text1"/>
                <w:sz w:val="24"/>
                <w:szCs w:val="24"/>
              </w:rPr>
              <w:t>Finance)</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hideMark/>
          </w:tcPr>
          <w:p w14:paraId="02A7C6AA" w14:textId="77777777" w:rsidR="00906C3A" w:rsidRPr="00782585" w:rsidRDefault="00906C3A" w:rsidP="00906C3A">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797D1623" w14:textId="0742B63C" w:rsidR="00906C3A" w:rsidRPr="00782585" w:rsidRDefault="00906C3A" w:rsidP="00906C3A">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 xml:space="preserve">Applicants must hold a Ph.D. in Business Administration or be scheduled to obtain a Ph.D. by </w:t>
            </w:r>
            <w:r w:rsidR="00BC62F1" w:rsidRPr="00782585">
              <w:rPr>
                <w:rFonts w:ascii="Times New Roman"/>
                <w:color w:val="000000" w:themeColor="text1"/>
                <w:sz w:val="24"/>
                <w:szCs w:val="24"/>
              </w:rPr>
              <w:t>February</w:t>
            </w:r>
            <w:r w:rsidRPr="00782585">
              <w:rPr>
                <w:rFonts w:ascii="Times New Roman"/>
                <w:color w:val="000000" w:themeColor="text1"/>
                <w:sz w:val="24"/>
                <w:szCs w:val="24"/>
              </w:rPr>
              <w:t xml:space="preserve"> </w:t>
            </w:r>
            <w:r w:rsidR="00BC62F1" w:rsidRPr="00782585">
              <w:rPr>
                <w:rFonts w:ascii="Times New Roman"/>
                <w:color w:val="000000" w:themeColor="text1"/>
                <w:sz w:val="24"/>
                <w:szCs w:val="24"/>
              </w:rPr>
              <w:t>28</w:t>
            </w:r>
            <w:r w:rsidRPr="00782585">
              <w:rPr>
                <w:rFonts w:ascii="Times New Roman"/>
                <w:color w:val="000000" w:themeColor="text1"/>
                <w:sz w:val="24"/>
                <w:szCs w:val="24"/>
              </w:rPr>
              <w:t>, 202</w:t>
            </w:r>
            <w:r w:rsidR="00BC62F1" w:rsidRPr="00782585">
              <w:rPr>
                <w:rFonts w:ascii="Times New Roman"/>
                <w:color w:val="000000" w:themeColor="text1"/>
                <w:sz w:val="24"/>
                <w:szCs w:val="24"/>
              </w:rPr>
              <w:t>6</w:t>
            </w:r>
            <w:r w:rsidRPr="00782585">
              <w:rPr>
                <w:rFonts w:ascii="Times New Roman"/>
                <w:color w:val="000000" w:themeColor="text1"/>
                <w:sz w:val="24"/>
                <w:szCs w:val="24"/>
              </w:rPr>
              <w:t>.</w:t>
            </w:r>
            <w:r w:rsidRPr="00782585">
              <w:rPr>
                <w:rFonts w:ascii="Times New Roman"/>
                <w:color w:val="000000" w:themeColor="text1"/>
                <w:sz w:val="24"/>
                <w:szCs w:val="24"/>
              </w:rPr>
              <w:br/>
            </w:r>
            <w:r w:rsidRPr="00782585">
              <w:rPr>
                <w:rFonts w:ascii="Times New Roman"/>
                <w:i/>
                <w:iCs/>
                <w:color w:val="000000" w:themeColor="text1"/>
                <w:sz w:val="24"/>
                <w:szCs w:val="24"/>
              </w:rPr>
              <w:t xml:space="preserve">Note: If a candidate scheduled to obtain the Ph.D. does not receive the degree by </w:t>
            </w:r>
            <w:r w:rsidR="00BC62F1" w:rsidRPr="00782585">
              <w:rPr>
                <w:rFonts w:ascii="Times New Roman"/>
                <w:i/>
                <w:iCs/>
                <w:color w:val="000000" w:themeColor="text1"/>
                <w:sz w:val="24"/>
                <w:szCs w:val="24"/>
              </w:rPr>
              <w:t>February</w:t>
            </w:r>
            <w:r w:rsidRPr="00782585">
              <w:rPr>
                <w:rFonts w:ascii="Times New Roman"/>
                <w:i/>
                <w:iCs/>
                <w:color w:val="000000" w:themeColor="text1"/>
                <w:sz w:val="24"/>
                <w:szCs w:val="24"/>
              </w:rPr>
              <w:t xml:space="preserve"> </w:t>
            </w:r>
            <w:r w:rsidR="00BC62F1" w:rsidRPr="00782585">
              <w:rPr>
                <w:rFonts w:ascii="Times New Roman"/>
                <w:i/>
                <w:iCs/>
                <w:color w:val="000000" w:themeColor="text1"/>
                <w:sz w:val="24"/>
                <w:szCs w:val="24"/>
              </w:rPr>
              <w:t>28</w:t>
            </w:r>
            <w:r w:rsidRPr="00782585">
              <w:rPr>
                <w:rFonts w:ascii="Times New Roman"/>
                <w:i/>
                <w:iCs/>
                <w:color w:val="000000" w:themeColor="text1"/>
                <w:sz w:val="24"/>
                <w:szCs w:val="24"/>
              </w:rPr>
              <w:t>, 202</w:t>
            </w:r>
            <w:r w:rsidR="00BC62F1" w:rsidRPr="00782585">
              <w:rPr>
                <w:rFonts w:ascii="Times New Roman"/>
                <w:i/>
                <w:iCs/>
                <w:color w:val="000000" w:themeColor="text1"/>
                <w:sz w:val="24"/>
                <w:szCs w:val="24"/>
              </w:rPr>
              <w:t>6</w:t>
            </w:r>
            <w:r w:rsidRPr="00782585">
              <w:rPr>
                <w:rFonts w:ascii="Times New Roman"/>
                <w:i/>
                <w:iCs/>
                <w:color w:val="000000" w:themeColor="text1"/>
                <w:sz w:val="24"/>
                <w:szCs w:val="24"/>
              </w:rPr>
              <w:t>, their appointment will be canceled.</w:t>
            </w:r>
          </w:p>
          <w:p w14:paraId="4EC72744" w14:textId="77777777" w:rsidR="00906C3A" w:rsidRPr="00782585" w:rsidRDefault="00906C3A" w:rsidP="00906C3A">
            <w:pPr>
              <w:rPr>
                <w:rFonts w:ascii="Times New Roman"/>
                <w:color w:val="000000" w:themeColor="text1"/>
                <w:sz w:val="24"/>
                <w:szCs w:val="24"/>
              </w:rPr>
            </w:pPr>
            <w:r w:rsidRPr="00782585">
              <w:rPr>
                <w:rFonts w:ascii="Times New Roman"/>
                <w:b/>
                <w:bCs/>
                <w:color w:val="000000" w:themeColor="text1"/>
                <w:sz w:val="24"/>
                <w:szCs w:val="24"/>
              </w:rPr>
              <w:t>[Research Achievements]</w:t>
            </w:r>
          </w:p>
          <w:p w14:paraId="319CF45E" w14:textId="1211B43D" w:rsidR="00906C3A" w:rsidRPr="00782585" w:rsidRDefault="00906C3A" w:rsidP="00CE7CAC">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 xml:space="preserve">For candidates who can obtain a Ph.D. in Business Administration by </w:t>
            </w:r>
            <w:r w:rsidR="00BC62F1" w:rsidRPr="00782585">
              <w:rPr>
                <w:rFonts w:ascii="Times New Roman"/>
                <w:color w:val="000000" w:themeColor="text1"/>
                <w:sz w:val="24"/>
                <w:szCs w:val="24"/>
              </w:rPr>
              <w:t>February</w:t>
            </w:r>
            <w:r w:rsidRPr="00782585">
              <w:rPr>
                <w:rFonts w:ascii="Times New Roman"/>
                <w:color w:val="000000" w:themeColor="text1"/>
                <w:sz w:val="24"/>
                <w:szCs w:val="24"/>
              </w:rPr>
              <w:t xml:space="preserve"> </w:t>
            </w:r>
            <w:r w:rsidR="00BC62F1" w:rsidRPr="00782585">
              <w:rPr>
                <w:rFonts w:ascii="Times New Roman"/>
                <w:color w:val="000000" w:themeColor="text1"/>
                <w:sz w:val="24"/>
                <w:szCs w:val="24"/>
              </w:rPr>
              <w:t>28</w:t>
            </w:r>
            <w:r w:rsidRPr="00782585">
              <w:rPr>
                <w:rFonts w:ascii="Times New Roman"/>
                <w:color w:val="000000" w:themeColor="text1"/>
                <w:sz w:val="24"/>
                <w:szCs w:val="24"/>
              </w:rPr>
              <w:t>, 202</w:t>
            </w:r>
            <w:r w:rsidR="00BC62F1" w:rsidRPr="00782585">
              <w:rPr>
                <w:rFonts w:ascii="Times New Roman"/>
                <w:color w:val="000000" w:themeColor="text1"/>
                <w:sz w:val="24"/>
                <w:szCs w:val="24"/>
              </w:rPr>
              <w:t>6</w:t>
            </w:r>
            <w:r w:rsidRPr="00782585">
              <w:rPr>
                <w:rFonts w:ascii="Times New Roman"/>
                <w:color w:val="000000" w:themeColor="text1"/>
                <w:sz w:val="24"/>
                <w:szCs w:val="24"/>
              </w:rPr>
              <w:t>, the same criteria will apply as those for candidates who have obtained their Ph.D. within the six months preceding the application deadline.</w:t>
            </w:r>
          </w:p>
        </w:tc>
      </w:tr>
      <w:tr w:rsidR="002D0107" w:rsidRPr="008C1F95" w14:paraId="7095B783" w14:textId="77777777" w:rsidTr="00782585">
        <w:trPr>
          <w:trHeight w:val="1732"/>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tcPr>
          <w:p w14:paraId="1962D81E" w14:textId="77777777" w:rsidR="002D0107" w:rsidRPr="00782585" w:rsidRDefault="002D0107" w:rsidP="002D0107">
            <w:pPr>
              <w:jc w:val="center"/>
              <w:rPr>
                <w:rFonts w:ascii="Times New Roman" w:eastAsiaTheme="majorHAnsi"/>
                <w:color w:val="000000" w:themeColor="text1"/>
                <w:sz w:val="24"/>
                <w:szCs w:val="24"/>
              </w:rPr>
            </w:pPr>
            <w:r w:rsidRPr="00782585">
              <w:rPr>
                <w:rFonts w:ascii="Times New Roman" w:eastAsiaTheme="majorHAnsi"/>
                <w:color w:val="000000" w:themeColor="text1"/>
                <w:sz w:val="24"/>
                <w:szCs w:val="24"/>
              </w:rPr>
              <w:t>School of Counseling Psychology and Social Welfare</w:t>
            </w:r>
          </w:p>
          <w:p w14:paraId="4A6182D2" w14:textId="26724C08" w:rsidR="004938C0" w:rsidRPr="00782585" w:rsidRDefault="004938C0" w:rsidP="002D0107">
            <w:pPr>
              <w:jc w:val="center"/>
              <w:rPr>
                <w:rFonts w:ascii="Times New Roman" w:eastAsiaTheme="majorHAnsi"/>
                <w:color w:val="000000" w:themeColor="text1"/>
                <w:sz w:val="24"/>
                <w:szCs w:val="24"/>
              </w:rPr>
            </w:pPr>
            <w:r w:rsidRPr="00782585">
              <w:rPr>
                <w:rFonts w:ascii="Times New Roman" w:eastAsiaTheme="majorHAnsi" w:hint="eastAsia"/>
                <w:color w:val="000000" w:themeColor="text1"/>
                <w:sz w:val="24"/>
                <w:szCs w:val="24"/>
              </w:rPr>
              <w:t>(</w:t>
            </w:r>
            <w:r w:rsidR="007016ED" w:rsidRPr="00782585">
              <w:rPr>
                <w:rFonts w:ascii="Times New Roman"/>
                <w:sz w:val="24"/>
                <w:szCs w:val="24"/>
              </w:rPr>
              <w:t>Counseling Psychology)</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tcPr>
          <w:p w14:paraId="2301CA66" w14:textId="1685DE56"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16BE6D38" w14:textId="77777777"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color w:val="000000" w:themeColor="text1"/>
                <w:sz w:val="24"/>
                <w:szCs w:val="24"/>
              </w:rPr>
              <w:t>Applicants must hold Ph.D. of Counseling or Psychology</w:t>
            </w:r>
          </w:p>
          <w:p w14:paraId="68261494" w14:textId="77777777" w:rsidR="002D0107" w:rsidRPr="00782585" w:rsidRDefault="002D0107" w:rsidP="002D0107">
            <w:pPr>
              <w:rPr>
                <w:rFonts w:ascii="Times New Roman"/>
                <w:color w:val="000000" w:themeColor="text1"/>
                <w:sz w:val="24"/>
                <w:szCs w:val="24"/>
              </w:rPr>
            </w:pPr>
            <w:r w:rsidRPr="00782585">
              <w:rPr>
                <w:rFonts w:ascii="Times New Roman"/>
                <w:b/>
                <w:bCs/>
                <w:color w:val="000000" w:themeColor="text1"/>
                <w:sz w:val="24"/>
                <w:szCs w:val="24"/>
              </w:rPr>
              <w:t>[Research Achievements]</w:t>
            </w:r>
          </w:p>
          <w:p w14:paraId="19E490DA" w14:textId="7AD9113E"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At least 1 SCI-level (including SCOPUS) main author or corresponding author, or 2 KCI main author or corresponding author in the past 4 years</w:t>
            </w:r>
          </w:p>
        </w:tc>
      </w:tr>
      <w:tr w:rsidR="002D0107" w:rsidRPr="008C1F95" w14:paraId="09096B85" w14:textId="77777777" w:rsidTr="00782585">
        <w:trPr>
          <w:trHeight w:val="1877"/>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hideMark/>
          </w:tcPr>
          <w:p w14:paraId="51797DBD" w14:textId="584F151E" w:rsidR="002D0107" w:rsidRPr="00782585" w:rsidRDefault="00453A12" w:rsidP="002D0107">
            <w:pPr>
              <w:jc w:val="center"/>
              <w:rPr>
                <w:rFonts w:ascii="Times New Roman"/>
                <w:color w:val="000000" w:themeColor="text1"/>
                <w:sz w:val="24"/>
                <w:szCs w:val="24"/>
              </w:rPr>
            </w:pPr>
            <w:r w:rsidRPr="00782585">
              <w:rPr>
                <w:rFonts w:ascii="Times New Roman"/>
                <w:sz w:val="24"/>
                <w:szCs w:val="24"/>
              </w:rPr>
              <w:t>School of Communication Arts</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hideMark/>
          </w:tcPr>
          <w:p w14:paraId="5C46E90D" w14:textId="77777777" w:rsidR="0013641F" w:rsidRPr="00782585" w:rsidRDefault="0013641F" w:rsidP="0013641F">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41826779" w14:textId="73C76FA5" w:rsidR="00F70E9D" w:rsidRPr="00F70E9D" w:rsidRDefault="00F70E9D" w:rsidP="00F70E9D">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F70E9D">
              <w:rPr>
                <w:rFonts w:ascii="Times New Roman"/>
                <w:color w:val="000000" w:themeColor="text1"/>
                <w:sz w:val="24"/>
                <w:szCs w:val="24"/>
              </w:rPr>
              <w:t>Holders of a PhD in Media Communications (including those expected to receive their degree in February 2026)</w:t>
            </w:r>
          </w:p>
          <w:p w14:paraId="46E9AE12" w14:textId="0E63A7E2" w:rsidR="0013641F" w:rsidRPr="00782585" w:rsidRDefault="00457E94" w:rsidP="00457E94">
            <w:pPr>
              <w:rPr>
                <w:rFonts w:ascii="Times New Roman"/>
                <w:color w:val="000000" w:themeColor="text1"/>
                <w:sz w:val="24"/>
                <w:szCs w:val="24"/>
              </w:rPr>
            </w:pPr>
            <w:r w:rsidRPr="00782585">
              <w:rPr>
                <w:rFonts w:ascii="Times New Roman"/>
                <w:b/>
                <w:bCs/>
                <w:color w:val="000000" w:themeColor="text1"/>
                <w:sz w:val="24"/>
                <w:szCs w:val="24"/>
              </w:rPr>
              <w:t xml:space="preserve"> </w:t>
            </w:r>
            <w:r w:rsidR="0013641F" w:rsidRPr="00782585">
              <w:rPr>
                <w:rFonts w:ascii="Times New Roman"/>
                <w:b/>
                <w:bCs/>
                <w:color w:val="000000" w:themeColor="text1"/>
                <w:sz w:val="24"/>
                <w:szCs w:val="24"/>
              </w:rPr>
              <w:t>[Research Achievements]</w:t>
            </w:r>
          </w:p>
          <w:p w14:paraId="5730DFE0" w14:textId="465767BD" w:rsidR="002D0107" w:rsidRPr="00782585" w:rsidRDefault="00F70E9D" w:rsidP="00457E94">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F70E9D">
              <w:rPr>
                <w:rFonts w:ascii="Times New Roman"/>
                <w:color w:val="000000" w:themeColor="text1"/>
                <w:sz w:val="24"/>
                <w:szCs w:val="24"/>
              </w:rPr>
              <w:t>Support is available for research achievements of 100% or more, regardless of the period.</w:t>
            </w:r>
          </w:p>
        </w:tc>
      </w:tr>
      <w:tr w:rsidR="002D0107" w:rsidRPr="008C1F95" w14:paraId="1A342423" w14:textId="77777777" w:rsidTr="00782585">
        <w:trPr>
          <w:trHeight w:val="1877"/>
        </w:trPr>
        <w:tc>
          <w:tcPr>
            <w:tcW w:w="2474" w:type="dxa"/>
            <w:tcBorders>
              <w:top w:val="single" w:sz="4" w:space="0" w:color="0A0000"/>
              <w:left w:val="nil"/>
              <w:bottom w:val="single" w:sz="4" w:space="0" w:color="0A0000"/>
              <w:right w:val="single" w:sz="4" w:space="0" w:color="0A0000"/>
            </w:tcBorders>
            <w:shd w:val="clear" w:color="auto" w:fill="auto"/>
            <w:tcMar>
              <w:top w:w="28" w:type="dxa"/>
              <w:left w:w="102" w:type="dxa"/>
              <w:bottom w:w="28" w:type="dxa"/>
              <w:right w:w="102" w:type="dxa"/>
            </w:tcMar>
            <w:vAlign w:val="center"/>
          </w:tcPr>
          <w:p w14:paraId="40FD97EE" w14:textId="6B186D3E" w:rsidR="002D0107" w:rsidRPr="00782585" w:rsidRDefault="002D0107" w:rsidP="002D0107">
            <w:pPr>
              <w:jc w:val="center"/>
              <w:rPr>
                <w:rFonts w:ascii="Times New Roman" w:eastAsiaTheme="majorHAnsi"/>
                <w:color w:val="000000" w:themeColor="text1"/>
                <w:sz w:val="24"/>
                <w:szCs w:val="24"/>
              </w:rPr>
            </w:pPr>
            <w:r w:rsidRPr="00782585">
              <w:rPr>
                <w:rFonts w:ascii="Times New Roman"/>
                <w:color w:val="000000" w:themeColor="text1"/>
                <w:sz w:val="24"/>
                <w:szCs w:val="24"/>
              </w:rPr>
              <w:t>School of Spatial Environmental System Engineering</w:t>
            </w:r>
          </w:p>
        </w:tc>
        <w:tc>
          <w:tcPr>
            <w:tcW w:w="6186" w:type="dxa"/>
            <w:tcBorders>
              <w:top w:val="single" w:sz="2" w:space="0" w:color="000000"/>
              <w:left w:val="single" w:sz="4" w:space="0" w:color="0A0000"/>
              <w:bottom w:val="single" w:sz="2" w:space="0" w:color="000000"/>
              <w:right w:val="nil"/>
            </w:tcBorders>
            <w:shd w:val="clear" w:color="auto" w:fill="auto"/>
            <w:tcMar>
              <w:top w:w="28" w:type="dxa"/>
              <w:left w:w="102" w:type="dxa"/>
              <w:bottom w:w="28" w:type="dxa"/>
              <w:right w:w="102" w:type="dxa"/>
            </w:tcMar>
            <w:vAlign w:val="center"/>
          </w:tcPr>
          <w:p w14:paraId="260AA083" w14:textId="77777777"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224E740E" w14:textId="1E7524F0" w:rsidR="002D0107" w:rsidRPr="00782585" w:rsidRDefault="002D0107" w:rsidP="002D0107">
            <w:pPr>
              <w:pStyle w:val="af0"/>
              <w:numPr>
                <w:ilvl w:val="0"/>
                <w:numId w:val="15"/>
              </w:numPr>
              <w:ind w:leftChars="0"/>
              <w:rPr>
                <w:rFonts w:ascii="Times New Roman"/>
                <w:color w:val="000000" w:themeColor="text1"/>
                <w:sz w:val="24"/>
                <w:szCs w:val="24"/>
              </w:rPr>
            </w:pPr>
            <w:r w:rsidRPr="00782585">
              <w:rPr>
                <w:rFonts w:ascii="Times New Roman"/>
                <w:color w:val="000000" w:themeColor="text1"/>
                <w:sz w:val="24"/>
                <w:szCs w:val="24"/>
              </w:rPr>
              <w:t>Applicants with a Ph.D. can apply with 100% or more of their research achievements within the past 3 years.</w:t>
            </w:r>
          </w:p>
          <w:p w14:paraId="36C6F1E9" w14:textId="07AD212C" w:rsidR="002D0107" w:rsidRPr="00782585" w:rsidRDefault="002D0107" w:rsidP="002D0107">
            <w:pPr>
              <w:pStyle w:val="af0"/>
              <w:numPr>
                <w:ilvl w:val="0"/>
                <w:numId w:val="15"/>
              </w:numPr>
              <w:ind w:leftChars="0"/>
              <w:rPr>
                <w:rFonts w:ascii="Times New Roman"/>
                <w:color w:val="000000" w:themeColor="text1"/>
                <w:sz w:val="24"/>
                <w:szCs w:val="24"/>
              </w:rPr>
            </w:pPr>
            <w:r w:rsidRPr="00782585">
              <w:rPr>
                <w:rFonts w:ascii="Times New Roman"/>
                <w:color w:val="000000" w:themeColor="text1"/>
                <w:sz w:val="24"/>
                <w:szCs w:val="24"/>
              </w:rPr>
              <w:t>Applicants majoring in construction engineering can also apply with an architect license with 7 years of experience after a master's degree.</w:t>
            </w:r>
          </w:p>
          <w:p w14:paraId="5BBA6EA9" w14:textId="774E3D07" w:rsidR="002D0107" w:rsidRPr="00782585" w:rsidRDefault="002D0107" w:rsidP="002D0107">
            <w:pPr>
              <w:pStyle w:val="af0"/>
              <w:numPr>
                <w:ilvl w:val="0"/>
                <w:numId w:val="15"/>
              </w:numPr>
              <w:ind w:leftChars="0"/>
              <w:rPr>
                <w:rFonts w:ascii="Times New Roman"/>
                <w:b/>
                <w:bCs/>
                <w:color w:val="000000" w:themeColor="text1"/>
                <w:sz w:val="24"/>
                <w:szCs w:val="24"/>
              </w:rPr>
            </w:pPr>
            <w:r w:rsidRPr="00782585">
              <w:rPr>
                <w:rFonts w:ascii="Times New Roman"/>
                <w:color w:val="000000" w:themeColor="text1"/>
                <w:sz w:val="24"/>
                <w:szCs w:val="24"/>
              </w:rPr>
              <w:t>All applicants with an architect license must submit a portfolio that can prove their license and practical experience (required).</w:t>
            </w:r>
          </w:p>
        </w:tc>
      </w:tr>
      <w:tr w:rsidR="009155E5" w:rsidRPr="008C1F95" w14:paraId="51A4E4BC" w14:textId="77777777" w:rsidTr="008A09E8">
        <w:trPr>
          <w:trHeight w:val="2381"/>
        </w:trPr>
        <w:tc>
          <w:tcPr>
            <w:tcW w:w="2474" w:type="dxa"/>
            <w:tcBorders>
              <w:top w:val="single" w:sz="4" w:space="0" w:color="0A0000"/>
              <w:left w:val="nil"/>
              <w:bottom w:val="single" w:sz="4" w:space="0" w:color="0A0000"/>
              <w:right w:val="single" w:sz="4" w:space="0" w:color="0A0000"/>
            </w:tcBorders>
            <w:tcMar>
              <w:top w:w="28" w:type="dxa"/>
              <w:left w:w="102" w:type="dxa"/>
              <w:bottom w:w="28" w:type="dxa"/>
              <w:right w:w="102" w:type="dxa"/>
            </w:tcMar>
            <w:vAlign w:val="center"/>
          </w:tcPr>
          <w:p w14:paraId="3E257EB2" w14:textId="1FE65DBE" w:rsidR="009155E5" w:rsidRPr="00782585" w:rsidRDefault="009155E5" w:rsidP="002D0107">
            <w:pPr>
              <w:jc w:val="center"/>
              <w:rPr>
                <w:rFonts w:ascii="Times New Roman" w:eastAsiaTheme="majorHAnsi"/>
                <w:color w:val="000000" w:themeColor="text1"/>
                <w:sz w:val="24"/>
                <w:szCs w:val="24"/>
              </w:rPr>
            </w:pPr>
            <w:r w:rsidRPr="00782585">
              <w:rPr>
                <w:rFonts w:ascii="Times New Roman"/>
                <w:sz w:val="24"/>
                <w:szCs w:val="24"/>
              </w:rPr>
              <w:lastRenderedPageBreak/>
              <w:t>School of Mechanical and Control Engineering</w:t>
            </w:r>
          </w:p>
        </w:tc>
        <w:tc>
          <w:tcPr>
            <w:tcW w:w="6186" w:type="dxa"/>
            <w:tcBorders>
              <w:top w:val="single" w:sz="2" w:space="0" w:color="000000"/>
              <w:left w:val="single" w:sz="4" w:space="0" w:color="0A0000"/>
              <w:bottom w:val="single" w:sz="2" w:space="0" w:color="000000"/>
              <w:right w:val="nil"/>
            </w:tcBorders>
            <w:tcMar>
              <w:top w:w="28" w:type="dxa"/>
              <w:left w:w="102" w:type="dxa"/>
              <w:bottom w:w="28" w:type="dxa"/>
              <w:right w:w="102" w:type="dxa"/>
            </w:tcMar>
            <w:vAlign w:val="center"/>
          </w:tcPr>
          <w:p w14:paraId="5E6BF5FC" w14:textId="60E1DA91" w:rsidR="003F6D94" w:rsidRPr="00782585" w:rsidRDefault="003F6D94" w:rsidP="003F6D94">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0ABDD9D6" w14:textId="2DAF9923" w:rsidR="008A09E8" w:rsidRPr="00782585" w:rsidRDefault="008A09E8" w:rsidP="003F6D94">
            <w:pPr>
              <w:pStyle w:val="af0"/>
              <w:numPr>
                <w:ilvl w:val="0"/>
                <w:numId w:val="15"/>
              </w:numPr>
              <w:ind w:leftChars="0"/>
              <w:rPr>
                <w:rFonts w:ascii="Times New Roman"/>
                <w:bCs/>
                <w:color w:val="000000" w:themeColor="text1"/>
                <w:sz w:val="24"/>
                <w:szCs w:val="24"/>
              </w:rPr>
            </w:pPr>
            <w:r w:rsidRPr="00782585">
              <w:rPr>
                <w:rFonts w:ascii="Times New Roman"/>
                <w:bCs/>
                <w:color w:val="000000" w:themeColor="text1"/>
                <w:sz w:val="24"/>
                <w:szCs w:val="24"/>
              </w:rPr>
              <w:t>Applicants with a Ph.D. degree (including those expected to receive their degree in February 2026) or higher and majoring in mechanical engineering or mechatronics</w:t>
            </w:r>
          </w:p>
          <w:p w14:paraId="6CA7151D" w14:textId="77777777" w:rsidR="008A09E8" w:rsidRPr="00782585" w:rsidRDefault="008A09E8" w:rsidP="008A09E8">
            <w:pPr>
              <w:rPr>
                <w:rFonts w:ascii="Times New Roman"/>
                <w:b/>
                <w:bCs/>
                <w:color w:val="000000" w:themeColor="text1"/>
                <w:sz w:val="24"/>
                <w:szCs w:val="24"/>
              </w:rPr>
            </w:pPr>
            <w:r w:rsidRPr="00782585">
              <w:rPr>
                <w:rFonts w:ascii="Times New Roman"/>
                <w:b/>
                <w:bCs/>
                <w:color w:val="000000" w:themeColor="text1"/>
                <w:sz w:val="24"/>
                <w:szCs w:val="24"/>
              </w:rPr>
              <w:t>[Preferred Qualifications]</w:t>
            </w:r>
          </w:p>
          <w:p w14:paraId="3F7A4B3B" w14:textId="473B73BC" w:rsidR="009155E5" w:rsidRPr="00782585" w:rsidRDefault="008A09E8" w:rsidP="008A09E8">
            <w:pPr>
              <w:pStyle w:val="af0"/>
              <w:numPr>
                <w:ilvl w:val="0"/>
                <w:numId w:val="15"/>
              </w:numPr>
              <w:ind w:leftChars="0"/>
              <w:rPr>
                <w:rFonts w:ascii="Times New Roman"/>
                <w:bCs/>
                <w:color w:val="000000" w:themeColor="text1"/>
                <w:sz w:val="24"/>
                <w:szCs w:val="24"/>
              </w:rPr>
            </w:pPr>
            <w:r w:rsidRPr="00782585">
              <w:rPr>
                <w:rFonts w:ascii="Times New Roman"/>
                <w:bCs/>
                <w:color w:val="000000" w:themeColor="text1"/>
                <w:sz w:val="24"/>
                <w:szCs w:val="24"/>
              </w:rPr>
              <w:t>Preference will be given to those who can teach mechanical design/analysis/mechanics and conduct integrated research on mechatronics.</w:t>
            </w:r>
          </w:p>
        </w:tc>
      </w:tr>
      <w:tr w:rsidR="002D0107" w:rsidRPr="008C1F95" w14:paraId="438F302D" w14:textId="77777777" w:rsidTr="00906C3A">
        <w:trPr>
          <w:trHeight w:val="3193"/>
        </w:trPr>
        <w:tc>
          <w:tcPr>
            <w:tcW w:w="2474" w:type="dxa"/>
            <w:tcBorders>
              <w:top w:val="single" w:sz="4" w:space="0" w:color="0A0000"/>
              <w:left w:val="nil"/>
              <w:bottom w:val="single" w:sz="4" w:space="0" w:color="0A0000"/>
              <w:right w:val="single" w:sz="4" w:space="0" w:color="0A0000"/>
            </w:tcBorders>
            <w:tcMar>
              <w:top w:w="28" w:type="dxa"/>
              <w:left w:w="102" w:type="dxa"/>
              <w:bottom w:w="28" w:type="dxa"/>
              <w:right w:w="102" w:type="dxa"/>
            </w:tcMar>
            <w:vAlign w:val="center"/>
            <w:hideMark/>
          </w:tcPr>
          <w:p w14:paraId="496E8A4F" w14:textId="77777777" w:rsidR="002D0107" w:rsidRPr="00782585" w:rsidRDefault="002D0107" w:rsidP="002D0107">
            <w:pPr>
              <w:jc w:val="center"/>
              <w:rPr>
                <w:rFonts w:ascii="Times New Roman"/>
                <w:color w:val="000000" w:themeColor="text1"/>
                <w:sz w:val="24"/>
                <w:szCs w:val="24"/>
              </w:rPr>
            </w:pPr>
            <w:r w:rsidRPr="00782585">
              <w:rPr>
                <w:rFonts w:ascii="Times New Roman" w:eastAsiaTheme="majorHAnsi"/>
                <w:color w:val="000000" w:themeColor="text1"/>
                <w:sz w:val="24"/>
                <w:szCs w:val="24"/>
              </w:rPr>
              <w:t xml:space="preserve">School of </w:t>
            </w:r>
            <w:proofErr w:type="gramStart"/>
            <w:r w:rsidRPr="00782585">
              <w:rPr>
                <w:rFonts w:ascii="Times New Roman" w:eastAsiaTheme="majorHAnsi"/>
                <w:color w:val="000000" w:themeColor="text1"/>
                <w:sz w:val="24"/>
                <w:szCs w:val="24"/>
              </w:rPr>
              <w:t>Contents  Convergence</w:t>
            </w:r>
            <w:proofErr w:type="gramEnd"/>
            <w:r w:rsidRPr="00782585">
              <w:rPr>
                <w:rFonts w:ascii="Times New Roman" w:eastAsiaTheme="majorHAnsi"/>
                <w:color w:val="000000" w:themeColor="text1"/>
                <w:sz w:val="24"/>
                <w:szCs w:val="24"/>
              </w:rPr>
              <w:t xml:space="preserve"> Design</w:t>
            </w:r>
          </w:p>
          <w:p w14:paraId="30BCCCFF" w14:textId="77777777" w:rsidR="002D0107" w:rsidRPr="00782585" w:rsidRDefault="002D0107" w:rsidP="002D0107">
            <w:pPr>
              <w:jc w:val="center"/>
              <w:rPr>
                <w:rFonts w:ascii="Times New Roman"/>
                <w:color w:val="000000" w:themeColor="text1"/>
                <w:sz w:val="24"/>
                <w:szCs w:val="24"/>
              </w:rPr>
            </w:pPr>
            <w:r w:rsidRPr="00782585">
              <w:rPr>
                <w:rFonts w:ascii="Times New Roman"/>
                <w:color w:val="000000" w:themeColor="text1"/>
                <w:sz w:val="24"/>
                <w:szCs w:val="24"/>
              </w:rPr>
              <w:t>(Product Design)</w:t>
            </w:r>
          </w:p>
        </w:tc>
        <w:tc>
          <w:tcPr>
            <w:tcW w:w="6186" w:type="dxa"/>
            <w:tcBorders>
              <w:top w:val="single" w:sz="2" w:space="0" w:color="000000"/>
              <w:left w:val="single" w:sz="4" w:space="0" w:color="0A0000"/>
              <w:bottom w:val="single" w:sz="2" w:space="0" w:color="000000"/>
              <w:right w:val="nil"/>
            </w:tcBorders>
            <w:tcMar>
              <w:top w:w="28" w:type="dxa"/>
              <w:left w:w="102" w:type="dxa"/>
              <w:bottom w:w="28" w:type="dxa"/>
              <w:right w:w="102" w:type="dxa"/>
            </w:tcMar>
            <w:vAlign w:val="center"/>
            <w:hideMark/>
          </w:tcPr>
          <w:p w14:paraId="56111360" w14:textId="77777777"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68212150" w14:textId="77777777"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Applicants with a Ph.D. must have a combined total of at least 2 years of teaching experience, research experience, and practical experience, or must have research outputs exceeding 100% in the last 5 years.</w:t>
            </w:r>
          </w:p>
          <w:p w14:paraId="7EF3760D" w14:textId="7B3FFF4B"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Applicants with a Master’s degree must have a combined total of at least 7 years of teaching experience, research experience, and practical experience, or must have research outputs exceeding 100% in the last 5 years.</w:t>
            </w:r>
          </w:p>
          <w:p w14:paraId="5D04DFAF" w14:textId="7551A9C1"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Teaching in English required</w:t>
            </w:r>
          </w:p>
          <w:p w14:paraId="4ADE0C6B" w14:textId="6CE13AD8"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Submission of a design portfolio.</w:t>
            </w:r>
          </w:p>
        </w:tc>
      </w:tr>
      <w:tr w:rsidR="002D0107" w:rsidRPr="008C1F95" w14:paraId="265E85B3" w14:textId="77777777" w:rsidTr="005A70AA">
        <w:trPr>
          <w:trHeight w:val="3337"/>
        </w:trPr>
        <w:tc>
          <w:tcPr>
            <w:tcW w:w="2474" w:type="dxa"/>
            <w:tcBorders>
              <w:top w:val="single" w:sz="4" w:space="0" w:color="0A0000"/>
              <w:left w:val="nil"/>
              <w:right w:val="single" w:sz="4" w:space="0" w:color="0A0000"/>
            </w:tcBorders>
            <w:tcMar>
              <w:top w:w="28" w:type="dxa"/>
              <w:left w:w="102" w:type="dxa"/>
              <w:bottom w:w="28" w:type="dxa"/>
              <w:right w:w="102" w:type="dxa"/>
            </w:tcMar>
            <w:vAlign w:val="center"/>
          </w:tcPr>
          <w:p w14:paraId="6737F6E0" w14:textId="6BB728F7" w:rsidR="002D0107" w:rsidRPr="00782585" w:rsidRDefault="002D0107" w:rsidP="002D0107">
            <w:pPr>
              <w:jc w:val="center"/>
              <w:rPr>
                <w:rFonts w:ascii="Times New Roman"/>
                <w:color w:val="000000" w:themeColor="text1"/>
                <w:sz w:val="24"/>
                <w:szCs w:val="24"/>
              </w:rPr>
            </w:pPr>
            <w:r w:rsidRPr="00782585">
              <w:rPr>
                <w:rFonts w:ascii="Times New Roman"/>
                <w:color w:val="000000" w:themeColor="text1"/>
                <w:sz w:val="24"/>
                <w:szCs w:val="24"/>
              </w:rPr>
              <w:t>School of Computer Science and Electrical Engineering</w:t>
            </w:r>
          </w:p>
        </w:tc>
        <w:tc>
          <w:tcPr>
            <w:tcW w:w="6186" w:type="dxa"/>
            <w:tcBorders>
              <w:top w:val="single" w:sz="2" w:space="0" w:color="000000"/>
              <w:left w:val="single" w:sz="4" w:space="0" w:color="0A0000"/>
              <w:right w:val="nil"/>
            </w:tcBorders>
            <w:tcMar>
              <w:top w:w="28" w:type="dxa"/>
              <w:left w:w="102" w:type="dxa"/>
              <w:bottom w:w="28" w:type="dxa"/>
              <w:right w:w="102" w:type="dxa"/>
            </w:tcMar>
            <w:vAlign w:val="center"/>
          </w:tcPr>
          <w:p w14:paraId="620DBF5C" w14:textId="77777777" w:rsidR="008A09E8" w:rsidRPr="00782585" w:rsidRDefault="008A09E8" w:rsidP="008A09E8">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2299A21F" w14:textId="77777777" w:rsidR="00F04558" w:rsidRPr="00F04558" w:rsidRDefault="00F04558" w:rsidP="00F04558">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color w:val="000000" w:themeColor="text1"/>
                <w:sz w:val="24"/>
                <w:szCs w:val="24"/>
              </w:rPr>
              <w:t xml:space="preserve">Applicants must hold Ph.D. of </w:t>
            </w:r>
            <w:r>
              <w:rPr>
                <w:rFonts w:ascii="Times New Roman"/>
                <w:color w:val="000000" w:themeColor="text1"/>
                <w:sz w:val="24"/>
                <w:szCs w:val="24"/>
              </w:rPr>
              <w:t>Computer engineering</w:t>
            </w:r>
          </w:p>
          <w:p w14:paraId="78214271" w14:textId="22012FF6" w:rsidR="008A09E8" w:rsidRPr="00F04558" w:rsidRDefault="008A09E8" w:rsidP="00F04558">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left="360"/>
              <w:contextualSpacing/>
              <w:jc w:val="left"/>
              <w:textAlignment w:val="auto"/>
              <w:rPr>
                <w:rFonts w:ascii="Times New Roman"/>
                <w:b/>
                <w:bCs/>
                <w:color w:val="000000" w:themeColor="text1"/>
                <w:sz w:val="24"/>
                <w:szCs w:val="24"/>
              </w:rPr>
            </w:pPr>
            <w:r w:rsidRPr="00F04558">
              <w:rPr>
                <w:rFonts w:ascii="Times New Roman"/>
                <w:color w:val="000000" w:themeColor="text1"/>
                <w:sz w:val="24"/>
                <w:szCs w:val="24"/>
              </w:rPr>
              <w:t>(Including those expected to graduate with a doctorate)</w:t>
            </w:r>
          </w:p>
          <w:p w14:paraId="5AF56883" w14:textId="0CBE35C3"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[Expansion of Recognized Research Outputs]</w:t>
            </w:r>
          </w:p>
          <w:p w14:paraId="13B74DEC" w14:textId="77777777"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For the field of Computer Engineering, papers presented at international conferences included in the list of outstanding academic conferences in the CS field by the Korean Research Foundation are recognized on par with SCIE journal papers.</w:t>
            </w:r>
          </w:p>
          <w:p w14:paraId="7A351286" w14:textId="77777777"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[Preferred Qualifications]</w:t>
            </w:r>
          </w:p>
          <w:p w14:paraId="4924DDD1" w14:textId="3F41605F" w:rsidR="002D0107" w:rsidRPr="00782585" w:rsidRDefault="00F04558"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F04558">
              <w:rPr>
                <w:rFonts w:ascii="Times New Roman"/>
                <w:color w:val="000000" w:themeColor="text1"/>
                <w:sz w:val="24"/>
                <w:szCs w:val="24"/>
              </w:rPr>
              <w:t>Preference will be given to those in the fields of artificial intelligence (deep learning, image/audio/natural language processing, LLM, multimodal, smart factory, etc.), computer security, computer system software, algorithms, compilers, computer graphics, and AI semiconductors.</w:t>
            </w:r>
          </w:p>
        </w:tc>
      </w:tr>
      <w:tr w:rsidR="002D0107" w:rsidRPr="008C1F95" w14:paraId="0081A34F" w14:textId="77777777" w:rsidTr="005A70AA">
        <w:trPr>
          <w:trHeight w:val="224"/>
        </w:trPr>
        <w:tc>
          <w:tcPr>
            <w:tcW w:w="2474" w:type="dxa"/>
            <w:tcBorders>
              <w:top w:val="single" w:sz="4" w:space="0" w:color="0A0000"/>
              <w:left w:val="nil"/>
              <w:bottom w:val="single" w:sz="4" w:space="0" w:color="0A0000"/>
              <w:right w:val="single" w:sz="4" w:space="0" w:color="0A0000"/>
            </w:tcBorders>
            <w:tcMar>
              <w:top w:w="28" w:type="dxa"/>
              <w:left w:w="102" w:type="dxa"/>
              <w:bottom w:w="28" w:type="dxa"/>
              <w:right w:w="102" w:type="dxa"/>
            </w:tcMar>
            <w:vAlign w:val="center"/>
            <w:hideMark/>
          </w:tcPr>
          <w:p w14:paraId="36278683" w14:textId="77777777" w:rsidR="002D0107" w:rsidRPr="00782585" w:rsidRDefault="002D0107" w:rsidP="002D0107">
            <w:pPr>
              <w:jc w:val="center"/>
              <w:rPr>
                <w:rFonts w:ascii="Times New Roman"/>
                <w:color w:val="000000" w:themeColor="text1"/>
                <w:sz w:val="24"/>
                <w:szCs w:val="24"/>
              </w:rPr>
            </w:pPr>
            <w:r w:rsidRPr="00782585">
              <w:rPr>
                <w:rFonts w:ascii="Times New Roman"/>
                <w:color w:val="000000" w:themeColor="text1"/>
                <w:sz w:val="24"/>
                <w:szCs w:val="24"/>
              </w:rPr>
              <w:t>Global Leadership School</w:t>
            </w:r>
          </w:p>
          <w:p w14:paraId="256020BD" w14:textId="77777777" w:rsidR="002D0107" w:rsidRPr="00782585" w:rsidRDefault="002D0107" w:rsidP="002D0107">
            <w:pPr>
              <w:rPr>
                <w:rFonts w:ascii="Times New Roman"/>
                <w:b/>
                <w:bCs/>
                <w:color w:val="000000" w:themeColor="text1"/>
                <w:sz w:val="24"/>
                <w:szCs w:val="24"/>
              </w:rPr>
            </w:pPr>
          </w:p>
        </w:tc>
        <w:tc>
          <w:tcPr>
            <w:tcW w:w="6186" w:type="dxa"/>
            <w:tcBorders>
              <w:top w:val="single" w:sz="2" w:space="0" w:color="000000"/>
              <w:left w:val="single" w:sz="4" w:space="0" w:color="0A0000"/>
              <w:bottom w:val="single" w:sz="2" w:space="0" w:color="000000"/>
              <w:right w:val="nil"/>
            </w:tcBorders>
            <w:tcMar>
              <w:top w:w="28" w:type="dxa"/>
              <w:left w:w="102" w:type="dxa"/>
              <w:bottom w:w="28" w:type="dxa"/>
              <w:right w:w="102" w:type="dxa"/>
            </w:tcMar>
            <w:vAlign w:val="center"/>
            <w:hideMark/>
          </w:tcPr>
          <w:p w14:paraId="7E78A078" w14:textId="77777777" w:rsidR="00D66743" w:rsidRPr="00782585" w:rsidRDefault="00D66743" w:rsidP="00D66743">
            <w:pPr>
              <w:rPr>
                <w:rFonts w:ascii="Times New Roman"/>
                <w:b/>
                <w:bCs/>
                <w:color w:val="000000" w:themeColor="text1"/>
                <w:sz w:val="24"/>
                <w:szCs w:val="24"/>
              </w:rPr>
            </w:pPr>
            <w:r w:rsidRPr="00782585">
              <w:rPr>
                <w:rFonts w:ascii="Times New Roman"/>
                <w:b/>
                <w:bCs/>
                <w:color w:val="000000" w:themeColor="text1"/>
                <w:sz w:val="24"/>
                <w:szCs w:val="24"/>
              </w:rPr>
              <w:t>[Qualifications]</w:t>
            </w:r>
          </w:p>
          <w:p w14:paraId="58D50048" w14:textId="32195955" w:rsidR="00D66743" w:rsidRPr="00782585" w:rsidRDefault="002517D8" w:rsidP="002517D8">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color w:val="000000" w:themeColor="text1"/>
                <w:sz w:val="24"/>
                <w:szCs w:val="24"/>
              </w:rPr>
              <w:t>Applicants must hold Ph.D.</w:t>
            </w:r>
          </w:p>
          <w:p w14:paraId="0C17D695" w14:textId="5A35B105" w:rsidR="002D0107" w:rsidRPr="00782585" w:rsidRDefault="002D0107" w:rsidP="002D0107">
            <w:pPr>
              <w:rPr>
                <w:rFonts w:ascii="Times New Roman"/>
                <w:b/>
                <w:bCs/>
                <w:color w:val="000000" w:themeColor="text1"/>
                <w:sz w:val="24"/>
                <w:szCs w:val="24"/>
              </w:rPr>
            </w:pPr>
            <w:r w:rsidRPr="00782585">
              <w:rPr>
                <w:rFonts w:ascii="Times New Roman"/>
                <w:b/>
                <w:bCs/>
                <w:color w:val="000000" w:themeColor="text1"/>
                <w:sz w:val="24"/>
                <w:szCs w:val="24"/>
              </w:rPr>
              <w:t>[Preferred Qualifications]</w:t>
            </w:r>
          </w:p>
          <w:p w14:paraId="3A250003" w14:textId="77777777" w:rsidR="002517D8"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bCs/>
                <w:color w:val="000000" w:themeColor="text1"/>
                <w:sz w:val="24"/>
                <w:szCs w:val="24"/>
              </w:rPr>
              <w:t xml:space="preserve"> </w:t>
            </w:r>
            <w:r w:rsidR="002517D8" w:rsidRPr="00782585">
              <w:rPr>
                <w:rFonts w:ascii="Times New Roman"/>
                <w:bCs/>
                <w:color w:val="000000" w:themeColor="text1"/>
                <w:sz w:val="24"/>
                <w:szCs w:val="24"/>
              </w:rPr>
              <w:t>Preference will be given to those who can teach Korean literature.</w:t>
            </w:r>
          </w:p>
          <w:p w14:paraId="44154EED" w14:textId="74896A3F" w:rsidR="002D0107" w:rsidRPr="00782585" w:rsidRDefault="002517D8"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color w:val="000000" w:themeColor="text1"/>
                <w:sz w:val="24"/>
                <w:szCs w:val="24"/>
              </w:rPr>
            </w:pPr>
            <w:r w:rsidRPr="00782585">
              <w:rPr>
                <w:rFonts w:ascii="Times New Roman"/>
                <w:bCs/>
                <w:color w:val="000000" w:themeColor="text1"/>
                <w:sz w:val="24"/>
                <w:szCs w:val="24"/>
              </w:rPr>
              <w:t>Preference will be given to those who can teach</w:t>
            </w:r>
            <w:r w:rsidR="008C4CE9" w:rsidRPr="00782585">
              <w:rPr>
                <w:rFonts w:ascii="Times New Roman"/>
                <w:bCs/>
                <w:color w:val="000000" w:themeColor="text1"/>
                <w:sz w:val="24"/>
                <w:szCs w:val="24"/>
              </w:rPr>
              <w:t xml:space="preserve"> in</w:t>
            </w:r>
            <w:r w:rsidRPr="00782585">
              <w:rPr>
                <w:rFonts w:ascii="Times New Roman"/>
                <w:bCs/>
                <w:color w:val="000000" w:themeColor="text1"/>
                <w:sz w:val="24"/>
                <w:szCs w:val="24"/>
              </w:rPr>
              <w:t xml:space="preserve"> English.</w:t>
            </w:r>
          </w:p>
        </w:tc>
      </w:tr>
      <w:tr w:rsidR="002D0107" w:rsidRPr="008C1F95" w14:paraId="4906D057" w14:textId="77777777" w:rsidTr="00304DBB">
        <w:trPr>
          <w:trHeight w:val="5505"/>
        </w:trPr>
        <w:tc>
          <w:tcPr>
            <w:tcW w:w="2474" w:type="dxa"/>
            <w:tcBorders>
              <w:top w:val="single" w:sz="2" w:space="0" w:color="000000"/>
              <w:left w:val="nil"/>
              <w:bottom w:val="single" w:sz="2" w:space="0" w:color="000000"/>
              <w:right w:val="single" w:sz="4" w:space="0" w:color="0A0000"/>
            </w:tcBorders>
            <w:tcMar>
              <w:top w:w="28" w:type="dxa"/>
              <w:left w:w="102" w:type="dxa"/>
              <w:bottom w:w="28" w:type="dxa"/>
              <w:right w:w="102" w:type="dxa"/>
            </w:tcMar>
            <w:vAlign w:val="center"/>
            <w:hideMark/>
          </w:tcPr>
          <w:p w14:paraId="0E19B0E6" w14:textId="77777777" w:rsidR="002D0107" w:rsidRPr="00782585" w:rsidRDefault="002D0107" w:rsidP="002D0107">
            <w:pPr>
              <w:jc w:val="center"/>
              <w:rPr>
                <w:rFonts w:ascii="Times New Roman"/>
                <w:color w:val="000000" w:themeColor="text1"/>
                <w:sz w:val="24"/>
                <w:szCs w:val="24"/>
              </w:rPr>
            </w:pPr>
            <w:r w:rsidRPr="00782585">
              <w:rPr>
                <w:rFonts w:ascii="Times New Roman"/>
                <w:color w:val="000000" w:themeColor="text1"/>
                <w:sz w:val="24"/>
                <w:szCs w:val="24"/>
              </w:rPr>
              <w:lastRenderedPageBreak/>
              <w:t>The Graduate School of Education</w:t>
            </w:r>
          </w:p>
        </w:tc>
        <w:tc>
          <w:tcPr>
            <w:tcW w:w="6186" w:type="dxa"/>
            <w:tcBorders>
              <w:top w:val="single" w:sz="2" w:space="0" w:color="000000"/>
              <w:left w:val="single" w:sz="4" w:space="0" w:color="0A0000"/>
              <w:bottom w:val="single" w:sz="2" w:space="0" w:color="000000"/>
              <w:right w:val="nil"/>
            </w:tcBorders>
            <w:tcMar>
              <w:top w:w="28" w:type="dxa"/>
              <w:left w:w="102" w:type="dxa"/>
              <w:bottom w:w="28" w:type="dxa"/>
              <w:right w:w="102" w:type="dxa"/>
            </w:tcMar>
            <w:vAlign w:val="center"/>
            <w:hideMark/>
          </w:tcPr>
          <w:p w14:paraId="3185F93B" w14:textId="0CF129D3" w:rsidR="002D0107" w:rsidRPr="00C74604" w:rsidRDefault="002D0107" w:rsidP="002D0107">
            <w:pPr>
              <w:rPr>
                <w:rFonts w:ascii="Times New Roman"/>
                <w:b/>
                <w:bCs/>
                <w:color w:val="000000" w:themeColor="text1"/>
                <w:sz w:val="24"/>
                <w:szCs w:val="24"/>
              </w:rPr>
            </w:pPr>
            <w:r w:rsidRPr="00017514">
              <w:rPr>
                <w:rFonts w:ascii="Times New Roman"/>
                <w:b/>
                <w:bCs/>
                <w:color w:val="000000" w:themeColor="text1"/>
                <w:sz w:val="24"/>
                <w:szCs w:val="24"/>
              </w:rPr>
              <w:t xml:space="preserve">[Qualifications </w:t>
            </w:r>
            <w:r w:rsidRPr="00017514">
              <w:rPr>
                <w:rFonts w:ascii="Times New Roman" w:hint="eastAsia"/>
                <w:b/>
                <w:bCs/>
                <w:color w:val="000000" w:themeColor="text1"/>
                <w:sz w:val="24"/>
                <w:szCs w:val="24"/>
              </w:rPr>
              <w:t>o</w:t>
            </w:r>
            <w:r w:rsidRPr="00017514">
              <w:rPr>
                <w:rFonts w:ascii="Times New Roman"/>
                <w:b/>
                <w:bCs/>
                <w:color w:val="000000" w:themeColor="text1"/>
                <w:sz w:val="24"/>
                <w:szCs w:val="24"/>
              </w:rPr>
              <w:t>f Curriculum Development Educational Engineering</w:t>
            </w:r>
            <w:r w:rsidRPr="00C74604">
              <w:rPr>
                <w:rFonts w:ascii="Times New Roman"/>
                <w:b/>
                <w:bCs/>
                <w:color w:val="000000" w:themeColor="text1"/>
                <w:sz w:val="24"/>
                <w:szCs w:val="24"/>
              </w:rPr>
              <w:t>,</w:t>
            </w:r>
            <w:r w:rsidRPr="00C74604">
              <w:rPr>
                <w:rFonts w:ascii="Times New Roman" w:hint="eastAsia"/>
                <w:b/>
                <w:bCs/>
                <w:color w:val="000000" w:themeColor="text1"/>
                <w:sz w:val="24"/>
                <w:szCs w:val="24"/>
              </w:rPr>
              <w:t xml:space="preserve"> </w:t>
            </w:r>
            <w:r w:rsidRPr="00C74604">
              <w:rPr>
                <w:rFonts w:ascii="Times New Roman"/>
                <w:b/>
                <w:bCs/>
                <w:color w:val="000000" w:themeColor="text1"/>
                <w:sz w:val="24"/>
                <w:szCs w:val="24"/>
              </w:rPr>
              <w:t>Holistic Intelligence related field]</w:t>
            </w:r>
          </w:p>
          <w:p w14:paraId="198784C8" w14:textId="77777777" w:rsidR="00030920" w:rsidRDefault="002D0107" w:rsidP="002D0107">
            <w:pPr>
              <w:pStyle w:val="af0"/>
              <w:numPr>
                <w:ilvl w:val="0"/>
                <w:numId w:val="9"/>
              </w:numPr>
              <w:ind w:leftChars="0"/>
              <w:rPr>
                <w:rFonts w:ascii="Times New Roman"/>
                <w:color w:val="000000" w:themeColor="text1"/>
                <w:sz w:val="24"/>
                <w:szCs w:val="24"/>
              </w:rPr>
            </w:pPr>
            <w:r w:rsidRPr="00C74604">
              <w:rPr>
                <w:rFonts w:ascii="Times New Roman"/>
                <w:color w:val="000000" w:themeColor="text1"/>
                <w:sz w:val="24"/>
                <w:szCs w:val="24"/>
              </w:rPr>
              <w:t>A doctoral degree holder in any field of education (curriculum, educational technology, educational psychology, etc.)</w:t>
            </w:r>
          </w:p>
          <w:p w14:paraId="0AA42AC5" w14:textId="7EFDA406" w:rsidR="002D0107" w:rsidRPr="00030920" w:rsidRDefault="002D0107" w:rsidP="00030920">
            <w:pPr>
              <w:rPr>
                <w:rFonts w:ascii="Times New Roman"/>
                <w:color w:val="000000" w:themeColor="text1"/>
                <w:sz w:val="24"/>
                <w:szCs w:val="24"/>
              </w:rPr>
            </w:pPr>
            <w:r w:rsidRPr="00030920">
              <w:rPr>
                <w:rFonts w:ascii="Times New Roman"/>
                <w:b/>
                <w:bCs/>
                <w:color w:val="000000" w:themeColor="text1"/>
                <w:sz w:val="24"/>
                <w:szCs w:val="24"/>
              </w:rPr>
              <w:t xml:space="preserve">[Qualifications </w:t>
            </w:r>
            <w:r w:rsidRPr="00030920">
              <w:rPr>
                <w:rFonts w:ascii="Times New Roman" w:hint="eastAsia"/>
                <w:b/>
                <w:bCs/>
                <w:color w:val="000000" w:themeColor="text1"/>
                <w:sz w:val="24"/>
                <w:szCs w:val="24"/>
              </w:rPr>
              <w:t>o</w:t>
            </w:r>
            <w:r w:rsidRPr="00030920">
              <w:rPr>
                <w:rFonts w:ascii="Times New Roman"/>
                <w:b/>
                <w:bCs/>
                <w:color w:val="000000" w:themeColor="text1"/>
                <w:sz w:val="24"/>
                <w:szCs w:val="24"/>
              </w:rPr>
              <w:t>f IB Program</w:t>
            </w:r>
          </w:p>
          <w:p w14:paraId="2D37FC64" w14:textId="77777777" w:rsidR="002D0107" w:rsidRPr="00C74604"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C74604">
              <w:rPr>
                <w:rFonts w:ascii="Times New Roman"/>
                <w:color w:val="000000" w:themeColor="text1"/>
                <w:sz w:val="24"/>
                <w:szCs w:val="24"/>
              </w:rPr>
              <w:t>A master's degree or higher in any field of education</w:t>
            </w:r>
          </w:p>
          <w:p w14:paraId="6AFF095E" w14:textId="4F4C2D9D" w:rsidR="002D0107" w:rsidRPr="00030920" w:rsidRDefault="002D0107" w:rsidP="00030920">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C74604">
              <w:rPr>
                <w:rFonts w:ascii="Times New Roman"/>
                <w:color w:val="000000" w:themeColor="text1"/>
                <w:sz w:val="24"/>
                <w:szCs w:val="24"/>
              </w:rPr>
              <w:t>Must have over 10 years of experience related to IB.</w:t>
            </w:r>
          </w:p>
          <w:p w14:paraId="4DF3478F" w14:textId="77777777" w:rsidR="002D0107" w:rsidRPr="00C74604" w:rsidRDefault="002D0107" w:rsidP="002D0107">
            <w:pPr>
              <w:rPr>
                <w:rFonts w:ascii="Times New Roman"/>
                <w:b/>
                <w:bCs/>
                <w:color w:val="000000" w:themeColor="text1"/>
                <w:sz w:val="24"/>
                <w:szCs w:val="24"/>
              </w:rPr>
            </w:pPr>
            <w:r w:rsidRPr="00C74604">
              <w:rPr>
                <w:rFonts w:ascii="Times New Roman"/>
                <w:b/>
                <w:bCs/>
                <w:color w:val="000000" w:themeColor="text1"/>
                <w:sz w:val="24"/>
                <w:szCs w:val="24"/>
              </w:rPr>
              <w:t>[Research Achievements of IB Program]</w:t>
            </w:r>
          </w:p>
          <w:p w14:paraId="3ABAB443" w14:textId="59FFB7D4" w:rsidR="002D0107" w:rsidRPr="00C74604" w:rsidRDefault="002D0107" w:rsidP="002D0107">
            <w:pPr>
              <w:rPr>
                <w:rFonts w:ascii="Times New Roman"/>
                <w:color w:val="000000" w:themeColor="text1"/>
                <w:sz w:val="24"/>
                <w:szCs w:val="24"/>
              </w:rPr>
            </w:pPr>
            <w:r w:rsidRPr="00C74604">
              <w:rPr>
                <w:rFonts w:ascii="Times New Roman"/>
                <w:color w:val="000000" w:themeColor="text1"/>
                <w:sz w:val="24"/>
                <w:szCs w:val="24"/>
              </w:rPr>
              <w:t>-     At least 100</w:t>
            </w:r>
            <w:bookmarkStart w:id="2" w:name="_GoBack"/>
            <w:bookmarkEnd w:id="2"/>
            <w:r w:rsidRPr="00C74604">
              <w:rPr>
                <w:rFonts w:ascii="Times New Roman"/>
                <w:color w:val="000000" w:themeColor="text1"/>
                <w:sz w:val="24"/>
                <w:szCs w:val="24"/>
              </w:rPr>
              <w:t>% of research results for the past 5 years</w:t>
            </w:r>
          </w:p>
          <w:p w14:paraId="792FDEDC" w14:textId="1303CEB1" w:rsidR="002D0107" w:rsidRPr="00030920" w:rsidRDefault="002D0107" w:rsidP="00030920">
            <w:pPr>
              <w:pStyle w:val="af0"/>
              <w:ind w:leftChars="0" w:left="360"/>
              <w:rPr>
                <w:rFonts w:ascii="Times New Roman"/>
                <w:color w:val="000000" w:themeColor="text1"/>
                <w:sz w:val="24"/>
                <w:szCs w:val="24"/>
              </w:rPr>
            </w:pPr>
            <w:r w:rsidRPr="00C74604">
              <w:rPr>
                <w:rFonts w:ascii="Times New Roman" w:hint="eastAsia"/>
                <w:color w:val="000000" w:themeColor="text1"/>
                <w:sz w:val="24"/>
                <w:szCs w:val="24"/>
              </w:rPr>
              <w:t>※</w:t>
            </w:r>
            <w:r w:rsidRPr="00C74604">
              <w:rPr>
                <w:rFonts w:ascii="Times New Roman" w:hint="eastAsia"/>
                <w:color w:val="000000" w:themeColor="text1"/>
                <w:sz w:val="24"/>
                <w:szCs w:val="24"/>
              </w:rPr>
              <w:t xml:space="preserve"> </w:t>
            </w:r>
            <w:r w:rsidR="00C74604" w:rsidRPr="00C74604">
              <w:rPr>
                <w:rFonts w:ascii="Times New Roman"/>
                <w:color w:val="000000" w:themeColor="text1"/>
                <w:sz w:val="24"/>
                <w:szCs w:val="24"/>
              </w:rPr>
              <w:t>T</w:t>
            </w:r>
            <w:r w:rsidRPr="00C74604">
              <w:rPr>
                <w:rFonts w:ascii="Times New Roman" w:hint="eastAsia"/>
                <w:color w:val="000000" w:themeColor="text1"/>
                <w:sz w:val="24"/>
                <w:szCs w:val="24"/>
              </w:rPr>
              <w:t xml:space="preserve">hose who can obtain a doctoral degree by </w:t>
            </w:r>
            <w:r w:rsidR="00C74604" w:rsidRPr="00C74604">
              <w:rPr>
                <w:rFonts w:ascii="Times New Roman"/>
                <w:color w:val="000000" w:themeColor="text1"/>
                <w:sz w:val="24"/>
                <w:szCs w:val="24"/>
              </w:rPr>
              <w:t>February</w:t>
            </w:r>
            <w:r w:rsidRPr="00C74604">
              <w:rPr>
                <w:rFonts w:ascii="Times New Roman" w:hint="eastAsia"/>
                <w:color w:val="000000" w:themeColor="text1"/>
                <w:sz w:val="24"/>
                <w:szCs w:val="24"/>
              </w:rPr>
              <w:t xml:space="preserve"> </w:t>
            </w:r>
            <w:r w:rsidR="00C74604" w:rsidRPr="00C74604">
              <w:rPr>
                <w:rFonts w:ascii="Times New Roman"/>
                <w:color w:val="000000" w:themeColor="text1"/>
                <w:sz w:val="24"/>
                <w:szCs w:val="24"/>
              </w:rPr>
              <w:t>28</w:t>
            </w:r>
            <w:r w:rsidRPr="00C74604">
              <w:rPr>
                <w:rFonts w:ascii="Times New Roman" w:hint="eastAsia"/>
                <w:color w:val="000000" w:themeColor="text1"/>
                <w:sz w:val="24"/>
                <w:szCs w:val="24"/>
              </w:rPr>
              <w:t>, 202</w:t>
            </w:r>
            <w:r w:rsidR="00C74604" w:rsidRPr="00C74604">
              <w:rPr>
                <w:rFonts w:ascii="Times New Roman"/>
                <w:color w:val="000000" w:themeColor="text1"/>
                <w:sz w:val="24"/>
                <w:szCs w:val="24"/>
              </w:rPr>
              <w:t>6</w:t>
            </w:r>
            <w:r w:rsidRPr="00C74604">
              <w:rPr>
                <w:rFonts w:ascii="Times New Roman" w:hint="eastAsia"/>
                <w:color w:val="000000" w:themeColor="text1"/>
                <w:sz w:val="24"/>
                <w:szCs w:val="24"/>
              </w:rPr>
              <w:t xml:space="preserve"> can apply with more than 100% of research performance by the same deadline</w:t>
            </w:r>
          </w:p>
          <w:p w14:paraId="6DFDCC76" w14:textId="731F655E" w:rsidR="002D0107" w:rsidRPr="00C74604" w:rsidRDefault="002D0107" w:rsidP="002D0107">
            <w:pPr>
              <w:rPr>
                <w:rFonts w:ascii="Times New Roman"/>
                <w:color w:val="000000" w:themeColor="text1"/>
                <w:sz w:val="24"/>
                <w:szCs w:val="24"/>
              </w:rPr>
            </w:pPr>
            <w:r w:rsidRPr="00C74604">
              <w:rPr>
                <w:rFonts w:ascii="Times New Roman"/>
                <w:color w:val="000000" w:themeColor="text1"/>
                <w:sz w:val="24"/>
                <w:szCs w:val="24"/>
              </w:rPr>
              <w:t xml:space="preserve"> </w:t>
            </w:r>
            <w:r w:rsidRPr="00C74604">
              <w:rPr>
                <w:rFonts w:ascii="Times New Roman"/>
                <w:b/>
                <w:bCs/>
                <w:color w:val="000000" w:themeColor="text1"/>
                <w:sz w:val="24"/>
                <w:szCs w:val="24"/>
              </w:rPr>
              <w:t>[Preferred Qualifications</w:t>
            </w:r>
            <w:r w:rsidR="00C74604" w:rsidRPr="00C74604">
              <w:rPr>
                <w:rFonts w:ascii="Times New Roman"/>
                <w:b/>
                <w:bCs/>
                <w:color w:val="000000" w:themeColor="text1"/>
                <w:sz w:val="24"/>
                <w:szCs w:val="24"/>
              </w:rPr>
              <w:t xml:space="preserve"> of IB Program</w:t>
            </w:r>
            <w:r w:rsidRPr="00C74604">
              <w:rPr>
                <w:rFonts w:ascii="Times New Roman"/>
                <w:b/>
                <w:bCs/>
                <w:color w:val="000000" w:themeColor="text1"/>
                <w:sz w:val="24"/>
                <w:szCs w:val="24"/>
              </w:rPr>
              <w:t>]</w:t>
            </w:r>
          </w:p>
          <w:p w14:paraId="71F7C328" w14:textId="47C9C798" w:rsidR="002D0107" w:rsidRPr="00782585" w:rsidRDefault="00C74604"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C74604">
              <w:rPr>
                <w:rFonts w:ascii="Times New Roman" w:hint="eastAsia"/>
                <w:color w:val="000000" w:themeColor="text1"/>
                <w:sz w:val="24"/>
                <w:szCs w:val="24"/>
              </w:rPr>
              <w:t>I</w:t>
            </w:r>
            <w:r w:rsidRPr="00C74604">
              <w:rPr>
                <w:rFonts w:ascii="Times New Roman"/>
                <w:color w:val="000000" w:themeColor="text1"/>
                <w:sz w:val="24"/>
                <w:szCs w:val="24"/>
              </w:rPr>
              <w:t>BEN member</w:t>
            </w:r>
          </w:p>
        </w:tc>
      </w:tr>
      <w:tr w:rsidR="002D0107" w:rsidRPr="008C1F95" w14:paraId="4C20D785" w14:textId="77777777" w:rsidTr="00304DBB">
        <w:trPr>
          <w:trHeight w:val="2493"/>
        </w:trPr>
        <w:tc>
          <w:tcPr>
            <w:tcW w:w="2474" w:type="dxa"/>
            <w:tcBorders>
              <w:top w:val="single" w:sz="2" w:space="0" w:color="000000"/>
              <w:left w:val="nil"/>
              <w:bottom w:val="single" w:sz="2" w:space="0" w:color="000000"/>
              <w:right w:val="single" w:sz="4" w:space="0" w:color="0A0000"/>
            </w:tcBorders>
            <w:tcMar>
              <w:top w:w="28" w:type="dxa"/>
              <w:left w:w="102" w:type="dxa"/>
              <w:bottom w:w="28" w:type="dxa"/>
              <w:right w:w="102" w:type="dxa"/>
            </w:tcMar>
            <w:vAlign w:val="center"/>
            <w:hideMark/>
          </w:tcPr>
          <w:p w14:paraId="2573685B" w14:textId="77777777" w:rsidR="002D0107" w:rsidRPr="00782585" w:rsidRDefault="002D0107" w:rsidP="002D0107">
            <w:pPr>
              <w:jc w:val="center"/>
              <w:rPr>
                <w:rFonts w:ascii="Times New Roman"/>
                <w:color w:val="000000" w:themeColor="text1"/>
                <w:sz w:val="24"/>
                <w:szCs w:val="24"/>
              </w:rPr>
            </w:pPr>
            <w:proofErr w:type="spellStart"/>
            <w:r w:rsidRPr="00782585">
              <w:rPr>
                <w:rFonts w:ascii="Times New Roman"/>
                <w:color w:val="000000" w:themeColor="text1"/>
                <w:sz w:val="24"/>
                <w:szCs w:val="24"/>
              </w:rPr>
              <w:t>Handong</w:t>
            </w:r>
            <w:proofErr w:type="spellEnd"/>
            <w:r w:rsidRPr="00782585">
              <w:rPr>
                <w:rFonts w:ascii="Times New Roman"/>
                <w:color w:val="000000" w:themeColor="text1"/>
                <w:sz w:val="24"/>
                <w:szCs w:val="24"/>
              </w:rPr>
              <w:t xml:space="preserve"> International Law School (HILS)</w:t>
            </w:r>
          </w:p>
        </w:tc>
        <w:tc>
          <w:tcPr>
            <w:tcW w:w="6186" w:type="dxa"/>
            <w:tcBorders>
              <w:top w:val="single" w:sz="2" w:space="0" w:color="000000"/>
              <w:left w:val="single" w:sz="4" w:space="0" w:color="0A0000"/>
              <w:bottom w:val="single" w:sz="2" w:space="0" w:color="000000"/>
              <w:right w:val="nil"/>
            </w:tcBorders>
            <w:tcMar>
              <w:top w:w="28" w:type="dxa"/>
              <w:left w:w="102" w:type="dxa"/>
              <w:bottom w:w="28" w:type="dxa"/>
              <w:right w:w="102" w:type="dxa"/>
            </w:tcMar>
            <w:vAlign w:val="center"/>
            <w:hideMark/>
          </w:tcPr>
          <w:p w14:paraId="5777413A" w14:textId="54B39FD4" w:rsidR="002D0107" w:rsidRPr="00782585" w:rsidRDefault="002D0107" w:rsidP="002D0107">
            <w:pPr>
              <w:rPr>
                <w:rFonts w:ascii="Times New Roman"/>
                <w:color w:val="000000" w:themeColor="text1"/>
                <w:sz w:val="24"/>
                <w:szCs w:val="24"/>
              </w:rPr>
            </w:pPr>
            <w:r w:rsidRPr="00782585">
              <w:rPr>
                <w:rFonts w:ascii="Times New Roman"/>
                <w:b/>
                <w:bCs/>
                <w:color w:val="000000" w:themeColor="text1"/>
                <w:sz w:val="24"/>
                <w:szCs w:val="24"/>
              </w:rPr>
              <w:t>[Qualifications]</w:t>
            </w:r>
          </w:p>
          <w:p w14:paraId="150E2391" w14:textId="77777777"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Applicants must hold a Juris Doctor (J.D.) degree.</w:t>
            </w:r>
            <w:r w:rsidRPr="00782585">
              <w:rPr>
                <w:rFonts w:ascii="Times New Roman"/>
                <w:color w:val="000000" w:themeColor="text1"/>
                <w:sz w:val="24"/>
                <w:szCs w:val="24"/>
              </w:rPr>
              <w:br/>
            </w:r>
            <w:r w:rsidRPr="00782585">
              <w:rPr>
                <w:rFonts w:ascii="Times New Roman"/>
                <w:i/>
                <w:iCs/>
                <w:color w:val="000000" w:themeColor="text1"/>
                <w:sz w:val="24"/>
                <w:szCs w:val="24"/>
              </w:rPr>
              <w:t>Note: The research output requirement common to all full-time faculty applicants is exempted.</w:t>
            </w:r>
          </w:p>
          <w:p w14:paraId="5A772ED1" w14:textId="77777777" w:rsidR="002D0107" w:rsidRPr="00782585" w:rsidRDefault="002D0107" w:rsidP="002D0107">
            <w:pPr>
              <w:rPr>
                <w:rFonts w:ascii="Times New Roman"/>
                <w:color w:val="000000" w:themeColor="text1"/>
                <w:sz w:val="24"/>
                <w:szCs w:val="24"/>
              </w:rPr>
            </w:pPr>
            <w:r w:rsidRPr="00782585">
              <w:rPr>
                <w:rFonts w:ascii="Times New Roman"/>
                <w:b/>
                <w:bCs/>
                <w:color w:val="000000" w:themeColor="text1"/>
                <w:sz w:val="24"/>
                <w:szCs w:val="24"/>
              </w:rPr>
              <w:t>[Preferred Qualifications]</w:t>
            </w:r>
          </w:p>
          <w:p w14:paraId="6062DF64" w14:textId="4D86FC1E" w:rsidR="002D0107" w:rsidRPr="00782585" w:rsidRDefault="002D0107" w:rsidP="002D0107">
            <w:pPr>
              <w:pStyle w:val="af0"/>
              <w:widowControl w:val="0"/>
              <w:numPr>
                <w:ilvl w:val="0"/>
                <w:numId w:val="9"/>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color w:val="000000" w:themeColor="text1"/>
                <w:sz w:val="24"/>
                <w:szCs w:val="24"/>
              </w:rPr>
            </w:pPr>
            <w:r w:rsidRPr="00782585">
              <w:rPr>
                <w:rFonts w:ascii="Times New Roman"/>
                <w:color w:val="000000" w:themeColor="text1"/>
                <w:sz w:val="24"/>
                <w:szCs w:val="24"/>
              </w:rPr>
              <w:t>Possession of a U.S. attorney license is preferred.</w:t>
            </w:r>
          </w:p>
        </w:tc>
      </w:tr>
    </w:tbl>
    <w:p w14:paraId="3FFBB50B" w14:textId="77777777" w:rsidR="00906C3A" w:rsidRPr="00E41CF6" w:rsidRDefault="00906C3A" w:rsidP="00906C3A">
      <w:pPr>
        <w:rPr>
          <w:rFonts w:ascii="Times New Roman"/>
          <w:b/>
          <w:bCs/>
          <w:i/>
          <w:iCs/>
          <w:sz w:val="24"/>
          <w:szCs w:val="24"/>
        </w:rPr>
      </w:pPr>
      <w:r w:rsidRPr="00E41CF6">
        <w:rPr>
          <w:rFonts w:ascii="Times New Roman"/>
          <w:b/>
          <w:bCs/>
          <w:i/>
          <w:iCs/>
          <w:sz w:val="24"/>
          <w:szCs w:val="24"/>
        </w:rPr>
        <w:t>Note: For research outputs and qualifications, if there are specific requirements provided by the department (field), those will be followed.</w:t>
      </w:r>
    </w:p>
    <w:p w14:paraId="718AEB8B" w14:textId="77777777" w:rsidR="00FC1C71" w:rsidRPr="00306292" w:rsidRDefault="00FC1C71" w:rsidP="00906C3A">
      <w:pPr>
        <w:rPr>
          <w:rFonts w:ascii="Times New Roman"/>
          <w:i/>
          <w:iCs/>
          <w:sz w:val="24"/>
          <w:szCs w:val="24"/>
        </w:rPr>
      </w:pPr>
    </w:p>
    <w:p w14:paraId="2F9365B0" w14:textId="5085ED18" w:rsidR="00906C3A" w:rsidRPr="00E44AE9"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sidRPr="00E44AE9">
        <w:rPr>
          <w:rFonts w:ascii="Times New Roman"/>
          <w:b/>
          <w:bCs/>
          <w:sz w:val="28"/>
          <w:szCs w:val="28"/>
        </w:rPr>
        <w:t xml:space="preserve">4.  </w:t>
      </w:r>
      <w:r w:rsidR="00906C3A" w:rsidRPr="00E44AE9">
        <w:rPr>
          <w:rFonts w:ascii="Times New Roman"/>
          <w:b/>
          <w:bCs/>
          <w:sz w:val="28"/>
          <w:szCs w:val="28"/>
        </w:rPr>
        <w:t>Application Method and Required Documents</w:t>
      </w:r>
    </w:p>
    <w:p w14:paraId="44B0D5DF" w14:textId="61C8EF4C" w:rsidR="00906C3A" w:rsidRPr="00E41CF6" w:rsidRDefault="00906C3A" w:rsidP="00906C3A">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Period: </w:t>
      </w:r>
      <w:r w:rsidR="00AB5870">
        <w:rPr>
          <w:rFonts w:ascii="Times New Roman"/>
          <w:b/>
          <w:bCs/>
          <w:sz w:val="24"/>
          <w:szCs w:val="24"/>
        </w:rPr>
        <w:t>October</w:t>
      </w:r>
      <w:r w:rsidR="00B37BED">
        <w:rPr>
          <w:rFonts w:ascii="Times New Roman"/>
          <w:b/>
          <w:bCs/>
          <w:sz w:val="24"/>
          <w:szCs w:val="24"/>
        </w:rPr>
        <w:t xml:space="preserve"> </w:t>
      </w:r>
      <w:r w:rsidR="00AB5870">
        <w:rPr>
          <w:rFonts w:ascii="Times New Roman"/>
          <w:b/>
          <w:bCs/>
          <w:sz w:val="24"/>
          <w:szCs w:val="24"/>
        </w:rPr>
        <w:t>21</w:t>
      </w:r>
      <w:r w:rsidRPr="00E41CF6">
        <w:rPr>
          <w:rFonts w:ascii="Times New Roman"/>
          <w:b/>
          <w:bCs/>
          <w:sz w:val="24"/>
          <w:szCs w:val="24"/>
        </w:rPr>
        <w:t>, 202</w:t>
      </w:r>
      <w:r w:rsidR="00B37BED">
        <w:rPr>
          <w:rFonts w:ascii="Times New Roman"/>
          <w:b/>
          <w:bCs/>
          <w:sz w:val="24"/>
          <w:szCs w:val="24"/>
        </w:rPr>
        <w:t>5</w:t>
      </w:r>
      <w:r w:rsidRPr="00E41CF6">
        <w:rPr>
          <w:rFonts w:ascii="Times New Roman"/>
          <w:b/>
          <w:bCs/>
          <w:sz w:val="24"/>
          <w:szCs w:val="24"/>
        </w:rPr>
        <w:t xml:space="preserve"> (</w:t>
      </w:r>
      <w:r w:rsidR="00AB5870">
        <w:rPr>
          <w:rFonts w:ascii="Times New Roman"/>
          <w:b/>
          <w:bCs/>
          <w:sz w:val="24"/>
          <w:szCs w:val="24"/>
        </w:rPr>
        <w:t>Tues</w:t>
      </w:r>
      <w:r w:rsidRPr="00E41CF6">
        <w:rPr>
          <w:rFonts w:ascii="Times New Roman"/>
          <w:b/>
          <w:bCs/>
          <w:sz w:val="24"/>
          <w:szCs w:val="24"/>
        </w:rPr>
        <w:t xml:space="preserve">day) to </w:t>
      </w:r>
      <w:r w:rsidR="00AB5870">
        <w:rPr>
          <w:rFonts w:ascii="Times New Roman"/>
          <w:b/>
          <w:bCs/>
          <w:sz w:val="24"/>
          <w:szCs w:val="24"/>
        </w:rPr>
        <w:t>November</w:t>
      </w:r>
      <w:r w:rsidRPr="00E41CF6">
        <w:rPr>
          <w:rFonts w:ascii="Times New Roman"/>
          <w:b/>
          <w:bCs/>
          <w:sz w:val="24"/>
          <w:szCs w:val="24"/>
        </w:rPr>
        <w:t xml:space="preserve"> </w:t>
      </w:r>
      <w:r w:rsidR="00AB5870">
        <w:rPr>
          <w:rFonts w:ascii="Times New Roman"/>
          <w:b/>
          <w:bCs/>
          <w:sz w:val="24"/>
          <w:szCs w:val="24"/>
        </w:rPr>
        <w:t>4</w:t>
      </w:r>
      <w:r w:rsidRPr="00E41CF6">
        <w:rPr>
          <w:rFonts w:ascii="Times New Roman"/>
          <w:b/>
          <w:bCs/>
          <w:sz w:val="24"/>
          <w:szCs w:val="24"/>
        </w:rPr>
        <w:t>, 202</w:t>
      </w:r>
      <w:r w:rsidR="00B37BED">
        <w:rPr>
          <w:rFonts w:ascii="Times New Roman"/>
          <w:b/>
          <w:bCs/>
          <w:sz w:val="24"/>
          <w:szCs w:val="24"/>
        </w:rPr>
        <w:t>5</w:t>
      </w:r>
      <w:r w:rsidRPr="00E41CF6">
        <w:rPr>
          <w:rFonts w:ascii="Times New Roman"/>
          <w:b/>
          <w:bCs/>
          <w:sz w:val="24"/>
          <w:szCs w:val="24"/>
        </w:rPr>
        <w:t xml:space="preserve"> (</w:t>
      </w:r>
      <w:r w:rsidR="00AB5870">
        <w:rPr>
          <w:rFonts w:ascii="Times New Roman"/>
          <w:b/>
          <w:bCs/>
          <w:sz w:val="24"/>
          <w:szCs w:val="24"/>
        </w:rPr>
        <w:t>Tues</w:t>
      </w:r>
      <w:r w:rsidRPr="00E41CF6">
        <w:rPr>
          <w:rFonts w:ascii="Times New Roman"/>
          <w:b/>
          <w:bCs/>
          <w:sz w:val="24"/>
          <w:szCs w:val="24"/>
        </w:rPr>
        <w:t>day) by 1</w:t>
      </w:r>
      <w:r w:rsidR="00AB5870">
        <w:rPr>
          <w:rFonts w:ascii="Times New Roman"/>
          <w:b/>
          <w:bCs/>
          <w:sz w:val="24"/>
          <w:szCs w:val="24"/>
        </w:rPr>
        <w:t>1</w:t>
      </w:r>
      <w:r w:rsidRPr="00E41CF6">
        <w:rPr>
          <w:rFonts w:ascii="Times New Roman"/>
          <w:b/>
          <w:bCs/>
          <w:sz w:val="24"/>
          <w:szCs w:val="24"/>
        </w:rPr>
        <w:t>:00 [Korean Standard Time]</w:t>
      </w:r>
    </w:p>
    <w:p w14:paraId="0DF77938" w14:textId="022500D9" w:rsidR="00E44AE9" w:rsidRPr="00E44AE9" w:rsidRDefault="00906C3A" w:rsidP="00E44AE9">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1CF6">
        <w:rPr>
          <w:rFonts w:ascii="Times New Roman"/>
          <w:b/>
          <w:bCs/>
          <w:sz w:val="24"/>
          <w:szCs w:val="24"/>
        </w:rPr>
        <w:t xml:space="preserve">Application Method: </w:t>
      </w:r>
      <w:r w:rsidR="00E44AE9" w:rsidRPr="00E44AE9">
        <w:rPr>
          <w:rFonts w:ascii="Times New Roman"/>
          <w:b/>
          <w:bCs/>
          <w:sz w:val="24"/>
          <w:szCs w:val="24"/>
        </w:rPr>
        <w:t>Submit by email with a PDF file of the following documents (</w:t>
      </w:r>
      <w:r w:rsidR="00F94AB7" w:rsidRPr="00F94AB7">
        <w:rPr>
          <w:rFonts w:ascii="Times New Roman"/>
          <w:b/>
          <w:bCs/>
          <w:sz w:val="24"/>
          <w:szCs w:val="24"/>
        </w:rPr>
        <w:t>facultyrecruit@handong.edu</w:t>
      </w:r>
      <w:r w:rsidR="00E44AE9" w:rsidRPr="00E44AE9">
        <w:rPr>
          <w:rFonts w:ascii="Times New Roman"/>
          <w:b/>
          <w:bCs/>
          <w:sz w:val="24"/>
          <w:szCs w:val="24"/>
        </w:rPr>
        <w:t>)</w:t>
      </w:r>
    </w:p>
    <w:p w14:paraId="69F22133" w14:textId="77777777" w:rsidR="00E44AE9" w:rsidRPr="00E44AE9" w:rsidRDefault="00E44AE9" w:rsidP="00E44AE9">
      <w:pPr>
        <w:pStyle w:val="af0"/>
        <w:widowControl w:val="0"/>
        <w:numPr>
          <w:ilvl w:val="0"/>
          <w:numId w:val="13"/>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r w:rsidRPr="00E44AE9">
        <w:rPr>
          <w:rFonts w:ascii="Times New Roman"/>
          <w:b/>
          <w:bCs/>
          <w:sz w:val="24"/>
          <w:szCs w:val="24"/>
        </w:rPr>
        <w:t xml:space="preserve">You can download a link to the application by following the link below; </w:t>
      </w:r>
    </w:p>
    <w:p w14:paraId="58E11929" w14:textId="07AFE586" w:rsidR="00713963" w:rsidRPr="00306292" w:rsidRDefault="00E44AE9" w:rsidP="00306292">
      <w:pPr>
        <w:pStyle w:val="af0"/>
        <w:widowControl w:val="0"/>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b/>
          <w:bCs/>
          <w:sz w:val="24"/>
          <w:szCs w:val="24"/>
        </w:rPr>
      </w:pPr>
      <w:proofErr w:type="spellStart"/>
      <w:r w:rsidRPr="00E44AE9">
        <w:rPr>
          <w:rFonts w:ascii="Times New Roman"/>
          <w:b/>
          <w:bCs/>
          <w:sz w:val="24"/>
          <w:szCs w:val="24"/>
        </w:rPr>
        <w:t>Handong</w:t>
      </w:r>
      <w:proofErr w:type="spellEnd"/>
      <w:r w:rsidRPr="00E44AE9">
        <w:rPr>
          <w:rFonts w:ascii="Times New Roman"/>
          <w:b/>
          <w:bCs/>
          <w:sz w:val="24"/>
          <w:szCs w:val="24"/>
        </w:rPr>
        <w:t xml:space="preserve"> Global University</w:t>
      </w:r>
      <w:r>
        <w:rPr>
          <w:rFonts w:ascii="Times New Roman"/>
          <w:b/>
          <w:bCs/>
          <w:sz w:val="24"/>
          <w:szCs w:val="24"/>
        </w:rPr>
        <w:t>(</w:t>
      </w:r>
      <w:hyperlink r:id="rId10" w:history="1">
        <w:r w:rsidR="00713963" w:rsidRPr="006841ED">
          <w:rPr>
            <w:rStyle w:val="ad"/>
            <w:rFonts w:ascii="Times New Roman"/>
            <w:b/>
            <w:bCs/>
            <w:sz w:val="24"/>
            <w:szCs w:val="24"/>
          </w:rPr>
          <w:t>http://www.handong.edu</w:t>
        </w:r>
      </w:hyperlink>
      <w:r>
        <w:rPr>
          <w:rFonts w:ascii="Times New Roman"/>
          <w:b/>
          <w:bCs/>
          <w:sz w:val="24"/>
          <w:szCs w:val="24"/>
        </w:rPr>
        <w:t>)</w:t>
      </w:r>
    </w:p>
    <w:p w14:paraId="3EDD713E" w14:textId="3B6E4DE6" w:rsidR="00713963" w:rsidRPr="00713963"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200" w:firstLine="480"/>
        <w:contextualSpacing/>
        <w:jc w:val="left"/>
        <w:textAlignment w:val="auto"/>
        <w:rPr>
          <w:rFonts w:ascii="Times New Roman"/>
          <w:b/>
          <w:bCs/>
          <w:sz w:val="24"/>
          <w:szCs w:val="24"/>
        </w:rPr>
      </w:pPr>
      <w:r w:rsidRPr="00713963">
        <w:rPr>
          <w:rFonts w:ascii="Times New Roman" w:hint="eastAsia"/>
          <w:b/>
          <w:bCs/>
          <w:sz w:val="24"/>
          <w:szCs w:val="24"/>
        </w:rPr>
        <w:t>D</w:t>
      </w:r>
      <w:r w:rsidRPr="00713963">
        <w:rPr>
          <w:rFonts w:ascii="Times New Roman"/>
          <w:b/>
          <w:bCs/>
          <w:sz w:val="24"/>
          <w:szCs w:val="24"/>
        </w:rPr>
        <w:t>. Required Documents</w:t>
      </w:r>
    </w:p>
    <w:p w14:paraId="22E6E0EB" w14:textId="0D2C03F8"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firstLineChars="300" w:firstLine="720"/>
        <w:jc w:val="left"/>
        <w:textAlignment w:val="auto"/>
        <w:rPr>
          <w:rFonts w:ascii="Times New Roman"/>
          <w:sz w:val="24"/>
          <w:szCs w:val="24"/>
        </w:rPr>
      </w:pPr>
      <w:r>
        <w:rPr>
          <w:rFonts w:ascii="Times New Roman"/>
          <w:sz w:val="24"/>
          <w:szCs w:val="24"/>
        </w:rPr>
        <w:t xml:space="preserve">1) </w:t>
      </w:r>
      <w:r w:rsidR="00906C3A" w:rsidRPr="00E41CF6">
        <w:rPr>
          <w:rFonts w:ascii="Times New Roman"/>
          <w:sz w:val="24"/>
          <w:szCs w:val="24"/>
        </w:rPr>
        <w:t xml:space="preserve">One copy of faculty application </w:t>
      </w:r>
    </w:p>
    <w:p w14:paraId="0E4F5437" w14:textId="75438FA7"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350" w:left="940" w:hangingChars="100" w:hanging="240"/>
        <w:jc w:val="left"/>
        <w:textAlignment w:val="auto"/>
        <w:rPr>
          <w:rFonts w:ascii="Times New Roman"/>
          <w:sz w:val="24"/>
          <w:szCs w:val="24"/>
        </w:rPr>
      </w:pPr>
      <w:r>
        <w:rPr>
          <w:rFonts w:ascii="Times New Roman"/>
          <w:sz w:val="24"/>
          <w:szCs w:val="24"/>
        </w:rPr>
        <w:t xml:space="preserve">2) </w:t>
      </w:r>
      <w:r w:rsidR="00906C3A" w:rsidRPr="00E41CF6">
        <w:rPr>
          <w:rFonts w:ascii="Times New Roman"/>
          <w:sz w:val="24"/>
          <w:szCs w:val="24"/>
        </w:rPr>
        <w:t>One copy of each certificate of academic achievement (transcripts and graduation certificates for bachelor's, master's, and doctoral degrees)</w:t>
      </w:r>
    </w:p>
    <w:p w14:paraId="145E8857" w14:textId="011D3E70"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644" w:left="1288"/>
        <w:contextualSpacing/>
        <w:jc w:val="left"/>
        <w:textAlignment w:val="auto"/>
        <w:rPr>
          <w:rFonts w:ascii="Times New Roman"/>
          <w:sz w:val="24"/>
          <w:szCs w:val="24"/>
        </w:rPr>
      </w:pPr>
      <w:r w:rsidRPr="00E41CF6">
        <w:rPr>
          <w:rFonts w:ascii="Times New Roman"/>
          <w:sz w:val="24"/>
          <w:szCs w:val="24"/>
        </w:rPr>
        <w:t xml:space="preserve">For those expecting to obtain a Ph.D., include a certificate of completion and expected degree documents </w:t>
      </w:r>
    </w:p>
    <w:p w14:paraId="09A13A97" w14:textId="4E12C6E3"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3) </w:t>
      </w:r>
      <w:r w:rsidR="00906C3A" w:rsidRPr="00E41CF6">
        <w:rPr>
          <w:rFonts w:ascii="Times New Roman"/>
          <w:sz w:val="24"/>
          <w:szCs w:val="24"/>
        </w:rPr>
        <w:t>One copy of certificate of employment</w:t>
      </w:r>
    </w:p>
    <w:p w14:paraId="09516330" w14:textId="7DDA4ABE"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Chars="600" w:left="1320" w:hangingChars="50" w:hanging="120"/>
        <w:jc w:val="left"/>
        <w:textAlignment w:val="auto"/>
        <w:rPr>
          <w:rFonts w:ascii="Times New Roman"/>
          <w:sz w:val="24"/>
          <w:szCs w:val="24"/>
        </w:rPr>
      </w:pPr>
      <w:r>
        <w:rPr>
          <w:rFonts w:ascii="Times New Roman"/>
          <w:sz w:val="24"/>
          <w:szCs w:val="24"/>
        </w:rPr>
        <w:lastRenderedPageBreak/>
        <w:t xml:space="preserve">4) </w:t>
      </w:r>
      <w:r w:rsidR="00906C3A" w:rsidRPr="006643CA">
        <w:rPr>
          <w:rFonts w:ascii="Times New Roman"/>
          <w:b/>
          <w:sz w:val="24"/>
          <w:szCs w:val="24"/>
        </w:rPr>
        <w:t>Two letters of recommendation</w:t>
      </w:r>
      <w:r w:rsidR="00906C3A" w:rsidRPr="00E41CF6">
        <w:rPr>
          <w:rFonts w:ascii="Times New Roman"/>
          <w:sz w:val="24"/>
          <w:szCs w:val="24"/>
        </w:rPr>
        <w:t xml:space="preserve"> – one from a major-related recommender and one </w:t>
      </w:r>
      <w:r>
        <w:rPr>
          <w:rFonts w:ascii="Times New Roman"/>
          <w:sz w:val="24"/>
          <w:szCs w:val="24"/>
        </w:rPr>
        <w:t xml:space="preserve">   </w:t>
      </w:r>
      <w:r w:rsidR="00906C3A" w:rsidRPr="00E41CF6">
        <w:rPr>
          <w:rFonts w:ascii="Times New Roman"/>
          <w:sz w:val="24"/>
          <w:szCs w:val="24"/>
        </w:rPr>
        <w:t>from a non-major(faith</w:t>
      </w:r>
      <w:r w:rsidR="00C57FE6">
        <w:rPr>
          <w:rFonts w:ascii="Times New Roman"/>
          <w:sz w:val="24"/>
          <w:szCs w:val="24"/>
        </w:rPr>
        <w:t xml:space="preserve">) </w:t>
      </w:r>
      <w:r w:rsidR="00906C3A" w:rsidRPr="00E41CF6">
        <w:rPr>
          <w:rFonts w:ascii="Times New Roman"/>
          <w:sz w:val="24"/>
          <w:szCs w:val="24"/>
        </w:rPr>
        <w:t xml:space="preserve">related recommender. </w:t>
      </w:r>
    </w:p>
    <w:p w14:paraId="1256E1FC" w14:textId="21D2C77D"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5) </w:t>
      </w:r>
      <w:r w:rsidR="00906C3A" w:rsidRPr="00E41CF6">
        <w:rPr>
          <w:rFonts w:ascii="Times New Roman"/>
          <w:sz w:val="24"/>
          <w:szCs w:val="24"/>
        </w:rPr>
        <w:t>One copy of the final thesis. For those expecting to obtain a Ph.D., attach a [supervisor confirmation letter] along with a preliminary thesis submission.</w:t>
      </w:r>
      <w:r w:rsidR="00906C3A" w:rsidRPr="00E41CF6">
        <w:rPr>
          <w:rFonts w:ascii="Times New Roman"/>
          <w:sz w:val="24"/>
          <w:szCs w:val="24"/>
        </w:rPr>
        <w:br/>
      </w:r>
      <w:r w:rsidR="00906C3A" w:rsidRPr="00E41CF6">
        <w:rPr>
          <w:rFonts w:ascii="Times New Roman"/>
          <w:i/>
          <w:iCs/>
          <w:sz w:val="24"/>
          <w:szCs w:val="24"/>
        </w:rPr>
        <w:t>Note: Only submit items 6, 7, 8, and 9 if applicable</w:t>
      </w:r>
    </w:p>
    <w:p w14:paraId="2A284735" w14:textId="19B9E181"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6) </w:t>
      </w:r>
      <w:r w:rsidR="00906C3A" w:rsidRPr="00E41CF6">
        <w:rPr>
          <w:rFonts w:ascii="Times New Roman"/>
          <w:sz w:val="24"/>
          <w:szCs w:val="24"/>
        </w:rPr>
        <w:t>One copy of certifications/licenses</w:t>
      </w:r>
    </w:p>
    <w:p w14:paraId="66407ABE" w14:textId="08FAE8EB"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7) </w:t>
      </w:r>
      <w:r w:rsidR="00906C3A" w:rsidRPr="00E41CF6">
        <w:rPr>
          <w:rFonts w:ascii="Times New Roman"/>
          <w:sz w:val="24"/>
          <w:szCs w:val="24"/>
        </w:rPr>
        <w:t xml:space="preserve">List of research and development outputs (including title, researcher, date of presentation, venue, abstract, etc.) – one copy </w:t>
      </w:r>
    </w:p>
    <w:p w14:paraId="52B1B798" w14:textId="09216433"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8) </w:t>
      </w:r>
      <w:r w:rsidR="00906C3A" w:rsidRPr="00E41CF6">
        <w:rPr>
          <w:rFonts w:ascii="Times New Roman"/>
          <w:sz w:val="24"/>
          <w:szCs w:val="24"/>
        </w:rPr>
        <w:t>One copy of each publication from the last three years</w:t>
      </w:r>
    </w:p>
    <w:p w14:paraId="06DD23A1" w14:textId="5B68B85A" w:rsidR="00906C3A" w:rsidRPr="00E41CF6" w:rsidRDefault="00713963" w:rsidP="00713963">
      <w:pPr>
        <w:widowControl w:val="0"/>
        <w:pBdr>
          <w:top w:val="none" w:sz="0" w:space="0" w:color="auto"/>
          <w:left w:val="none" w:sz="0" w:space="0" w:color="auto"/>
          <w:bottom w:val="none" w:sz="0" w:space="0" w:color="auto"/>
          <w:right w:val="none" w:sz="0" w:space="0" w:color="auto"/>
        </w:pBdr>
        <w:autoSpaceDE w:val="0"/>
        <w:autoSpaceDN w:val="0"/>
        <w:spacing w:line="240" w:lineRule="auto"/>
        <w:ind w:left="1160"/>
        <w:jc w:val="left"/>
        <w:textAlignment w:val="auto"/>
        <w:rPr>
          <w:rFonts w:ascii="Times New Roman"/>
          <w:sz w:val="24"/>
          <w:szCs w:val="24"/>
        </w:rPr>
      </w:pPr>
      <w:r>
        <w:rPr>
          <w:rFonts w:ascii="Times New Roman"/>
          <w:sz w:val="24"/>
          <w:szCs w:val="24"/>
        </w:rPr>
        <w:t xml:space="preserve">9) </w:t>
      </w:r>
      <w:r w:rsidR="00906C3A" w:rsidRPr="00E41CF6">
        <w:rPr>
          <w:rFonts w:ascii="Times New Roman"/>
          <w:sz w:val="24"/>
          <w:szCs w:val="24"/>
        </w:rPr>
        <w:t xml:space="preserve">One copy of other research outputs (from the last three years, as of the application deadline) </w:t>
      </w:r>
    </w:p>
    <w:p w14:paraId="1717BD84" w14:textId="04CE3631" w:rsidR="00BD4FBD" w:rsidRDefault="00EB5F55" w:rsidP="00EB5F55">
      <w:pPr>
        <w:widowControl w:val="0"/>
        <w:pBdr>
          <w:top w:val="none" w:sz="0" w:space="0" w:color="auto"/>
          <w:left w:val="none" w:sz="0" w:space="0" w:color="auto"/>
          <w:bottom w:val="none" w:sz="0" w:space="0" w:color="auto"/>
          <w:right w:val="none" w:sz="0" w:space="0" w:color="auto"/>
        </w:pBdr>
        <w:autoSpaceDE w:val="0"/>
        <w:autoSpaceDN w:val="0"/>
        <w:spacing w:line="240" w:lineRule="auto"/>
        <w:ind w:left="426"/>
        <w:contextualSpacing/>
        <w:jc w:val="left"/>
        <w:textAlignment w:val="auto"/>
        <w:rPr>
          <w:rFonts w:ascii="Times New Roman"/>
          <w:sz w:val="24"/>
          <w:szCs w:val="24"/>
        </w:rPr>
      </w:pPr>
      <w:r>
        <w:rPr>
          <w:rFonts w:ascii="Times New Roman"/>
          <w:b/>
          <w:bCs/>
          <w:sz w:val="24"/>
          <w:szCs w:val="24"/>
        </w:rPr>
        <w:t xml:space="preserve">E. </w:t>
      </w:r>
      <w:r w:rsidR="00906C3A" w:rsidRPr="00EB5F55">
        <w:rPr>
          <w:rFonts w:ascii="Times New Roman"/>
          <w:b/>
          <w:bCs/>
          <w:sz w:val="24"/>
          <w:szCs w:val="24"/>
        </w:rPr>
        <w:t xml:space="preserve"> Review </w:t>
      </w:r>
      <w:proofErr w:type="gramStart"/>
      <w:r w:rsidR="00906C3A" w:rsidRPr="00EB5F55">
        <w:rPr>
          <w:rFonts w:ascii="Times New Roman"/>
          <w:b/>
          <w:bCs/>
          <w:sz w:val="24"/>
          <w:szCs w:val="24"/>
        </w:rPr>
        <w:t>Process</w:t>
      </w:r>
      <w:r w:rsidR="00BD4FBD">
        <w:rPr>
          <w:rFonts w:ascii="Times New Roman"/>
          <w:b/>
          <w:bCs/>
          <w:sz w:val="24"/>
          <w:szCs w:val="24"/>
        </w:rPr>
        <w:t xml:space="preserve"> </w:t>
      </w:r>
      <w:r w:rsidR="00906C3A" w:rsidRPr="00EB5F55">
        <w:rPr>
          <w:rFonts w:ascii="Times New Roman"/>
          <w:b/>
          <w:bCs/>
          <w:sz w:val="24"/>
          <w:szCs w:val="24"/>
        </w:rPr>
        <w:t>:</w:t>
      </w:r>
      <w:proofErr w:type="gramEnd"/>
      <w:r w:rsidR="00906C3A" w:rsidRPr="00EB5F55">
        <w:rPr>
          <w:rFonts w:ascii="Times New Roman"/>
          <w:b/>
          <w:bCs/>
          <w:sz w:val="24"/>
          <w:szCs w:val="24"/>
        </w:rPr>
        <w:t xml:space="preserve"> </w:t>
      </w:r>
      <w:r w:rsidR="00906C3A" w:rsidRPr="00EB5F55">
        <w:rPr>
          <w:rFonts w:ascii="Times New Roman"/>
          <w:sz w:val="24"/>
          <w:szCs w:val="24"/>
        </w:rPr>
        <w:t xml:space="preserve">Qualification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Basic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Major Review </w:t>
      </w:r>
      <w:r w:rsidR="00906C3A" w:rsidRPr="00EB5F55">
        <w:rPr>
          <w:rFonts w:ascii="Cambria Math" w:eastAsia="MS Gothic" w:hAnsi="Cambria Math" w:cs="Cambria Math"/>
          <w:sz w:val="24"/>
          <w:szCs w:val="24"/>
        </w:rPr>
        <w:t>⇨</w:t>
      </w:r>
      <w:r w:rsidR="00906C3A" w:rsidRPr="00EB5F55">
        <w:rPr>
          <w:rFonts w:ascii="Times New Roman"/>
          <w:sz w:val="24"/>
          <w:szCs w:val="24"/>
        </w:rPr>
        <w:t xml:space="preserve"> Interview </w:t>
      </w:r>
    </w:p>
    <w:p w14:paraId="6CAC900F" w14:textId="01D3029C" w:rsidR="00906C3A" w:rsidRPr="00EB5F55" w:rsidRDefault="00906C3A" w:rsidP="00BD4FBD">
      <w:pPr>
        <w:widowControl w:val="0"/>
        <w:pBdr>
          <w:top w:val="none" w:sz="0" w:space="0" w:color="auto"/>
          <w:left w:val="none" w:sz="0" w:space="0" w:color="auto"/>
          <w:bottom w:val="none" w:sz="0" w:space="0" w:color="auto"/>
          <w:right w:val="none" w:sz="0" w:space="0" w:color="auto"/>
        </w:pBdr>
        <w:autoSpaceDE w:val="0"/>
        <w:autoSpaceDN w:val="0"/>
        <w:spacing w:line="240" w:lineRule="auto"/>
        <w:ind w:left="426" w:firstLineChars="150" w:firstLine="360"/>
        <w:contextualSpacing/>
        <w:jc w:val="left"/>
        <w:textAlignment w:val="auto"/>
        <w:rPr>
          <w:rFonts w:ascii="Times New Roman"/>
          <w:sz w:val="24"/>
          <w:szCs w:val="24"/>
        </w:rPr>
      </w:pPr>
      <w:r w:rsidRPr="00EB5F55">
        <w:rPr>
          <w:rFonts w:ascii="Times New Roman"/>
          <w:sz w:val="24"/>
          <w:szCs w:val="24"/>
        </w:rPr>
        <w:t xml:space="preserve">Review </w:t>
      </w:r>
      <w:r w:rsidRPr="00EB5F55">
        <w:rPr>
          <w:rFonts w:ascii="Cambria Math" w:eastAsia="MS Gothic" w:hAnsi="Cambria Math" w:cs="Cambria Math"/>
          <w:sz w:val="24"/>
          <w:szCs w:val="24"/>
        </w:rPr>
        <w:t>⇨</w:t>
      </w:r>
      <w:r w:rsidRPr="00EB5F55">
        <w:rPr>
          <w:rFonts w:ascii="Times New Roman"/>
          <w:sz w:val="24"/>
          <w:szCs w:val="24"/>
        </w:rPr>
        <w:t xml:space="preserve"> President's Interview</w:t>
      </w:r>
    </w:p>
    <w:p w14:paraId="331F6E9C" w14:textId="77777777" w:rsidR="00906C3A" w:rsidRPr="00E41CF6" w:rsidRDefault="00906C3A" w:rsidP="00906C3A">
      <w:pPr>
        <w:pStyle w:val="af0"/>
        <w:rPr>
          <w:rFonts w:ascii="Times New Roman"/>
          <w:i/>
          <w:iCs/>
          <w:sz w:val="24"/>
          <w:szCs w:val="24"/>
        </w:rPr>
      </w:pPr>
      <w:r w:rsidRPr="00E41CF6">
        <w:rPr>
          <w:rFonts w:ascii="Times New Roman"/>
          <w:i/>
          <w:iCs/>
          <w:sz w:val="24"/>
          <w:szCs w:val="24"/>
        </w:rPr>
        <w:t>Note: Each stage is conducted only for those who pass the previous stage, and results at each stage will be notified via email.</w:t>
      </w:r>
    </w:p>
    <w:p w14:paraId="57E32485" w14:textId="77777777"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Evaluation of suitability in the major area, academic excellence, and teaching ability.</w:t>
      </w:r>
    </w:p>
    <w:p w14:paraId="3FFCF7F4" w14:textId="77777777" w:rsidR="00906C3A" w:rsidRPr="00E41CF6" w:rsidRDefault="00906C3A" w:rsidP="00906C3A">
      <w:pPr>
        <w:pStyle w:val="af0"/>
        <w:widowControl w:val="0"/>
        <w:numPr>
          <w:ilvl w:val="5"/>
          <w:numId w:val="11"/>
        </w:numPr>
        <w:pBdr>
          <w:top w:val="none" w:sz="0" w:space="0" w:color="auto"/>
          <w:left w:val="none" w:sz="0" w:space="0" w:color="auto"/>
          <w:bottom w:val="none" w:sz="0" w:space="0" w:color="auto"/>
          <w:right w:val="none" w:sz="0" w:space="0" w:color="auto"/>
        </w:pBdr>
        <w:autoSpaceDE w:val="0"/>
        <w:autoSpaceDN w:val="0"/>
        <w:spacing w:line="240" w:lineRule="auto"/>
        <w:ind w:leftChars="515" w:left="1030"/>
        <w:contextualSpacing/>
        <w:jc w:val="left"/>
        <w:textAlignment w:val="auto"/>
        <w:rPr>
          <w:rFonts w:ascii="Times New Roman"/>
          <w:sz w:val="24"/>
          <w:szCs w:val="24"/>
        </w:rPr>
      </w:pPr>
      <w:r w:rsidRPr="00E41CF6">
        <w:rPr>
          <w:rFonts w:ascii="Times New Roman"/>
          <w:sz w:val="24"/>
          <w:szCs w:val="24"/>
        </w:rPr>
        <w:t>Assessment of understanding of the school, university vision, global competencies, and ability to teach in English.</w:t>
      </w:r>
    </w:p>
    <w:p w14:paraId="66C12C39" w14:textId="77777777" w:rsidR="00906C3A" w:rsidRPr="00E41CF6" w:rsidRDefault="00906C3A" w:rsidP="00906C3A">
      <w:pPr>
        <w:ind w:left="1133"/>
        <w:rPr>
          <w:rFonts w:ascii="Times New Roman"/>
          <w:sz w:val="24"/>
          <w:szCs w:val="24"/>
        </w:rPr>
      </w:pPr>
    </w:p>
    <w:p w14:paraId="1BCA65B8" w14:textId="10DF6E84" w:rsidR="00906C3A" w:rsidRPr="00713963"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contextualSpacing/>
        <w:jc w:val="left"/>
        <w:textAlignment w:val="auto"/>
        <w:rPr>
          <w:rFonts w:ascii="Times New Roman"/>
          <w:b/>
          <w:bCs/>
          <w:sz w:val="28"/>
          <w:szCs w:val="28"/>
        </w:rPr>
      </w:pPr>
      <w:r w:rsidRPr="00713963">
        <w:rPr>
          <w:rFonts w:ascii="Times New Roman"/>
          <w:b/>
          <w:bCs/>
          <w:sz w:val="28"/>
          <w:szCs w:val="28"/>
        </w:rPr>
        <w:t xml:space="preserve">5. </w:t>
      </w:r>
      <w:r w:rsidR="00906C3A" w:rsidRPr="00713963">
        <w:rPr>
          <w:rFonts w:ascii="Times New Roman"/>
          <w:b/>
          <w:bCs/>
          <w:sz w:val="28"/>
          <w:szCs w:val="28"/>
        </w:rPr>
        <w:t>Others</w:t>
      </w:r>
    </w:p>
    <w:p w14:paraId="3EAD039C"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Applicants holding a bachelor's degree from a specific university may be restricted from employment (Reference Regulation: Article 4-3 of the Education Public Officials Employment Act).</w:t>
      </w:r>
    </w:p>
    <w:p w14:paraId="0E704141" w14:textId="52B92240"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Candidates must include</w:t>
      </w:r>
      <w:r w:rsidR="005D3353">
        <w:rPr>
          <w:rFonts w:ascii="Times New Roman"/>
          <w:sz w:val="24"/>
          <w:szCs w:val="24"/>
        </w:rPr>
        <w:t>,</w:t>
      </w:r>
      <w:r w:rsidRPr="00E41CF6">
        <w:rPr>
          <w:rFonts w:ascii="Times New Roman"/>
          <w:sz w:val="24"/>
          <w:szCs w:val="24"/>
        </w:rPr>
        <w:t xml:space="preserve"> in their self-introduction</w:t>
      </w:r>
      <w:r w:rsidR="005D3353">
        <w:rPr>
          <w:rFonts w:ascii="Times New Roman"/>
          <w:sz w:val="24"/>
          <w:szCs w:val="24"/>
        </w:rPr>
        <w:t>,</w:t>
      </w:r>
      <w:r w:rsidRPr="00E41CF6">
        <w:rPr>
          <w:rFonts w:ascii="Times New Roman"/>
          <w:sz w:val="24"/>
          <w:szCs w:val="24"/>
        </w:rPr>
        <w:t xml:space="preserve"> evidence of their ability to embody and lead according to Christian principles.</w:t>
      </w:r>
    </w:p>
    <w:p w14:paraId="03841C54"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If there are discrepancies between the application content and the information provided after acceptance, the acceptance will be revoked.</w:t>
      </w:r>
    </w:p>
    <w:p w14:paraId="7E3F8174" w14:textId="77777777" w:rsidR="00906C3A" w:rsidRPr="00E41CF6" w:rsidRDefault="00906C3A" w:rsidP="00906C3A">
      <w:pPr>
        <w:pStyle w:val="af0"/>
        <w:widowControl w:val="0"/>
        <w:numPr>
          <w:ilvl w:val="0"/>
          <w:numId w:val="14"/>
        </w:numPr>
        <w:pBdr>
          <w:top w:val="none" w:sz="0" w:space="0" w:color="auto"/>
          <w:left w:val="none" w:sz="0" w:space="0" w:color="auto"/>
          <w:bottom w:val="none" w:sz="0" w:space="0" w:color="auto"/>
          <w:right w:val="none" w:sz="0" w:space="0" w:color="auto"/>
        </w:pBdr>
        <w:autoSpaceDE w:val="0"/>
        <w:autoSpaceDN w:val="0"/>
        <w:spacing w:line="240" w:lineRule="auto"/>
        <w:ind w:leftChars="0"/>
        <w:contextualSpacing/>
        <w:jc w:val="left"/>
        <w:textAlignment w:val="auto"/>
        <w:rPr>
          <w:rFonts w:ascii="Times New Roman"/>
          <w:sz w:val="24"/>
          <w:szCs w:val="24"/>
        </w:rPr>
      </w:pPr>
      <w:r w:rsidRPr="00E41CF6">
        <w:rPr>
          <w:rFonts w:ascii="Times New Roman"/>
          <w:sz w:val="24"/>
          <w:szCs w:val="24"/>
        </w:rPr>
        <w:t xml:space="preserve">Other matters not specified in this announcement will be governed by the regulations related to faculty personnel as outlined in the bylaws of </w:t>
      </w:r>
      <w:proofErr w:type="spellStart"/>
      <w:r w:rsidRPr="00E41CF6">
        <w:rPr>
          <w:rFonts w:ascii="Times New Roman"/>
          <w:sz w:val="24"/>
          <w:szCs w:val="24"/>
        </w:rPr>
        <w:t>Handong</w:t>
      </w:r>
      <w:proofErr w:type="spellEnd"/>
      <w:r w:rsidRPr="00E41CF6">
        <w:rPr>
          <w:rFonts w:ascii="Times New Roman"/>
          <w:sz w:val="24"/>
          <w:szCs w:val="24"/>
        </w:rPr>
        <w:t xml:space="preserve"> Global University.</w:t>
      </w:r>
    </w:p>
    <w:p w14:paraId="65562F28" w14:textId="77777777" w:rsidR="00906C3A" w:rsidRPr="00E41CF6" w:rsidRDefault="00906C3A" w:rsidP="00906C3A">
      <w:pPr>
        <w:rPr>
          <w:rFonts w:ascii="Times New Roman"/>
          <w:sz w:val="24"/>
          <w:szCs w:val="24"/>
        </w:rPr>
      </w:pPr>
    </w:p>
    <w:p w14:paraId="365C00A7" w14:textId="199E3C15" w:rsidR="00906C3A" w:rsidRPr="00713963" w:rsidRDefault="00E44AE9" w:rsidP="00E44AE9">
      <w:pPr>
        <w:widowControl w:val="0"/>
        <w:pBdr>
          <w:top w:val="none" w:sz="0" w:space="0" w:color="auto"/>
          <w:left w:val="none" w:sz="0" w:space="0" w:color="auto"/>
          <w:bottom w:val="none" w:sz="0" w:space="0" w:color="auto"/>
          <w:right w:val="none" w:sz="0" w:space="0" w:color="auto"/>
        </w:pBdr>
        <w:autoSpaceDE w:val="0"/>
        <w:autoSpaceDN w:val="0"/>
        <w:spacing w:line="240" w:lineRule="auto"/>
        <w:jc w:val="left"/>
        <w:textAlignment w:val="auto"/>
        <w:rPr>
          <w:rFonts w:ascii="Times New Roman"/>
          <w:b/>
          <w:bCs/>
          <w:sz w:val="28"/>
          <w:szCs w:val="28"/>
        </w:rPr>
      </w:pPr>
      <w:r w:rsidRPr="00713963">
        <w:rPr>
          <w:rFonts w:ascii="Times New Roman"/>
          <w:b/>
          <w:bCs/>
          <w:sz w:val="28"/>
          <w:szCs w:val="28"/>
        </w:rPr>
        <w:t xml:space="preserve">6. </w:t>
      </w:r>
      <w:r w:rsidR="00906C3A" w:rsidRPr="00713963">
        <w:rPr>
          <w:rFonts w:ascii="Times New Roman"/>
          <w:b/>
          <w:bCs/>
          <w:sz w:val="28"/>
          <w:szCs w:val="28"/>
        </w:rPr>
        <w:t>Inquiries</w:t>
      </w:r>
    </w:p>
    <w:p w14:paraId="0291C876" w14:textId="77777777" w:rsidR="00906C3A" w:rsidRPr="00E41CF6" w:rsidRDefault="00906C3A" w:rsidP="00906C3A">
      <w:pPr>
        <w:rPr>
          <w:rFonts w:ascii="Times New Roman"/>
          <w:sz w:val="24"/>
          <w:szCs w:val="24"/>
        </w:rPr>
      </w:pPr>
      <w:r w:rsidRPr="00E41CF6">
        <w:rPr>
          <w:rFonts w:ascii="Times New Roman"/>
          <w:sz w:val="24"/>
          <w:szCs w:val="24"/>
        </w:rPr>
        <w:t xml:space="preserve">For further details, please contact the Office of Academic Affairs </w:t>
      </w:r>
    </w:p>
    <w:p w14:paraId="707D3546" w14:textId="77777777" w:rsidR="006F637B" w:rsidRDefault="00906C3A" w:rsidP="00906C3A">
      <w:pPr>
        <w:rPr>
          <w:rFonts w:ascii="Times New Roman"/>
          <w:sz w:val="24"/>
          <w:szCs w:val="24"/>
        </w:rPr>
      </w:pPr>
      <w:r w:rsidRPr="00E41CF6">
        <w:rPr>
          <w:rFonts w:ascii="Times New Roman"/>
          <w:sz w:val="24"/>
          <w:szCs w:val="24"/>
        </w:rPr>
        <w:t>Person in Charge:</w:t>
      </w:r>
      <w:r w:rsidR="006F637B" w:rsidRPr="006F637B">
        <w:rPr>
          <w:rFonts w:ascii="Times New Roman"/>
          <w:sz w:val="24"/>
          <w:szCs w:val="24"/>
        </w:rPr>
        <w:t xml:space="preserve"> facultyrecruit@handong.edu</w:t>
      </w:r>
      <w:r w:rsidR="006F637B" w:rsidRPr="00E41CF6">
        <w:rPr>
          <w:rFonts w:ascii="Times New Roman"/>
          <w:sz w:val="24"/>
          <w:szCs w:val="24"/>
        </w:rPr>
        <w:t xml:space="preserve"> </w:t>
      </w:r>
    </w:p>
    <w:p w14:paraId="51D1060B" w14:textId="2C4BBC22" w:rsidR="00906C3A" w:rsidRPr="00E41CF6" w:rsidRDefault="00906C3A" w:rsidP="00906C3A">
      <w:pPr>
        <w:rPr>
          <w:rFonts w:ascii="Times New Roman"/>
          <w:sz w:val="24"/>
          <w:szCs w:val="24"/>
        </w:rPr>
      </w:pPr>
      <w:r w:rsidRPr="00E41CF6">
        <w:rPr>
          <w:rFonts w:ascii="Times New Roman"/>
          <w:sz w:val="24"/>
          <w:szCs w:val="24"/>
        </w:rPr>
        <w:t>Website: http://www.handong.edu</w:t>
      </w:r>
    </w:p>
    <w:p w14:paraId="5AE1B40E" w14:textId="6BA5B13E" w:rsidR="00906C3A" w:rsidRPr="00E41CF6" w:rsidRDefault="00906C3A" w:rsidP="00906C3A">
      <w:pPr>
        <w:rPr>
          <w:rFonts w:ascii="Times New Roman"/>
          <w:b/>
          <w:bCs/>
          <w:sz w:val="24"/>
          <w:szCs w:val="24"/>
        </w:rPr>
      </w:pPr>
      <w:r w:rsidRPr="00E41CF6">
        <w:rPr>
          <w:rFonts w:ascii="Times New Roman"/>
          <w:sz w:val="24"/>
          <w:szCs w:val="24"/>
        </w:rPr>
        <w:t>Tel. 054-260-1</w:t>
      </w:r>
      <w:r w:rsidR="00BE582E">
        <w:rPr>
          <w:rFonts w:ascii="Times New Roman"/>
          <w:sz w:val="24"/>
          <w:szCs w:val="24"/>
        </w:rPr>
        <w:t>076</w:t>
      </w:r>
      <w:r w:rsidRPr="00E41CF6">
        <w:rPr>
          <w:rFonts w:ascii="Times New Roman"/>
          <w:sz w:val="24"/>
          <w:szCs w:val="24"/>
        </w:rPr>
        <w:t xml:space="preserve"> / Fax. 054-260-1079</w:t>
      </w:r>
      <w:r w:rsidRPr="00E41CF6">
        <w:rPr>
          <w:rFonts w:ascii="Times New Roman"/>
          <w:sz w:val="24"/>
          <w:szCs w:val="24"/>
        </w:rPr>
        <w:cr/>
      </w:r>
    </w:p>
    <w:p w14:paraId="73D84822" w14:textId="77777777" w:rsidR="00FF3F44" w:rsidRPr="00156BF2" w:rsidRDefault="00FF3F44" w:rsidP="00BD4FBD">
      <w:pPr>
        <w:pStyle w:val="a3"/>
        <w:wordWrap/>
        <w:spacing w:beforeLines="50" w:before="120" w:line="480" w:lineRule="auto"/>
        <w:rPr>
          <w:rFonts w:ascii="Times New Roman" w:eastAsia="함초롬돋움"/>
          <w:sz w:val="24"/>
          <w:szCs w:val="24"/>
        </w:rPr>
      </w:pPr>
    </w:p>
    <w:sectPr w:rsidR="00FF3F44" w:rsidRPr="00156BF2">
      <w:pgSz w:w="11905" w:h="16837"/>
      <w:pgMar w:top="1417" w:right="1133" w:bottom="1417" w:left="1133"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FB7EDC" w14:textId="77777777" w:rsidR="006749CC" w:rsidRDefault="006749CC" w:rsidP="003746D6">
      <w:pPr>
        <w:spacing w:after="0" w:line="240" w:lineRule="auto"/>
      </w:pPr>
      <w:r>
        <w:separator/>
      </w:r>
    </w:p>
  </w:endnote>
  <w:endnote w:type="continuationSeparator" w:id="0">
    <w:p w14:paraId="65821A55" w14:textId="77777777" w:rsidR="006749CC" w:rsidRDefault="006749CC" w:rsidP="00374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함초롬돋움">
    <w:panose1 w:val="020B0604000101010101"/>
    <w:charset w:val="81"/>
    <w:family w:val="modern"/>
    <w:pitch w:val="variable"/>
    <w:sig w:usb0="F7002EFF" w:usb1="19DFFFFF" w:usb2="001BFDD7" w:usb3="00000000" w:csb0="001F01FF" w:csb1="00000000"/>
  </w:font>
  <w:font w:name="Wingdings">
    <w:panose1 w:val="05000000000000000000"/>
    <w:charset w:val="02"/>
    <w:family w:val="auto"/>
    <w:pitch w:val="variable"/>
    <w:sig w:usb0="00000000" w:usb1="10000000" w:usb2="00000000" w:usb3="00000000" w:csb0="80000000" w:csb1="00000000"/>
  </w:font>
  <w:font w:name="함초롬바탕">
    <w:altName w:val="바탕"/>
    <w:panose1 w:val="020B0804000101010101"/>
    <w:charset w:val="81"/>
    <w:family w:val="modern"/>
    <w:pitch w:val="variable"/>
    <w:sig w:usb0="F7002EFF" w:usb1="19DFFFFF" w:usb2="001BFDD7" w:usb3="00000000" w:csb0="001F01FF" w:csb1="00000000"/>
  </w:font>
  <w:font w:name="맑은 고딕">
    <w:panose1 w:val="020B0503020000020004"/>
    <w:charset w:val="81"/>
    <w:family w:val="modern"/>
    <w:pitch w:val="variable"/>
    <w:sig w:usb0="9000002F" w:usb1="29D77CFB" w:usb2="00000012" w:usb3="00000000" w:csb0="00080001"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458A7" w14:textId="77777777" w:rsidR="006749CC" w:rsidRDefault="006749CC" w:rsidP="003746D6">
      <w:pPr>
        <w:spacing w:after="0" w:line="240" w:lineRule="auto"/>
      </w:pPr>
      <w:r>
        <w:separator/>
      </w:r>
    </w:p>
  </w:footnote>
  <w:footnote w:type="continuationSeparator" w:id="0">
    <w:p w14:paraId="1DBF5F57" w14:textId="77777777" w:rsidR="006749CC" w:rsidRDefault="006749CC" w:rsidP="003746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E537C"/>
    <w:multiLevelType w:val="hybridMultilevel"/>
    <w:tmpl w:val="68BA231E"/>
    <w:lvl w:ilvl="0" w:tplc="8662C816">
      <w:start w:val="1"/>
      <w:numFmt w:val="bullet"/>
      <w:lvlText w:val="-"/>
      <w:lvlJc w:val="left"/>
      <w:pPr>
        <w:ind w:left="360" w:hanging="360"/>
      </w:pPr>
      <w:rPr>
        <w:rFonts w:ascii="Times New Roman" w:eastAsia="함초롬돋움" w:hAnsi="Times New Roman" w:cs="Times New Roman" w:hint="default"/>
        <w:w w:val="99"/>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15:restartNumberingAfterBreak="0">
    <w:nsid w:val="0BD92315"/>
    <w:multiLevelType w:val="hybridMultilevel"/>
    <w:tmpl w:val="2B747AAA"/>
    <w:lvl w:ilvl="0" w:tplc="3D4CE40C">
      <w:numFmt w:val="bullet"/>
      <w:lvlText w:val="-"/>
      <w:lvlJc w:val="left"/>
      <w:pPr>
        <w:ind w:left="420" w:hanging="360"/>
      </w:pPr>
      <w:rPr>
        <w:rFonts w:ascii="Times New Roman" w:eastAsia="함초롬돋움" w:hAnsi="Times New Roman" w:cs="Times New Roman" w:hint="default"/>
      </w:rPr>
    </w:lvl>
    <w:lvl w:ilvl="1" w:tplc="04090003" w:tentative="1">
      <w:start w:val="1"/>
      <w:numFmt w:val="bullet"/>
      <w:lvlText w:val=""/>
      <w:lvlJc w:val="left"/>
      <w:pPr>
        <w:ind w:left="860" w:hanging="400"/>
      </w:pPr>
      <w:rPr>
        <w:rFonts w:ascii="Wingdings" w:hAnsi="Wingdings" w:hint="default"/>
      </w:rPr>
    </w:lvl>
    <w:lvl w:ilvl="2" w:tplc="04090005" w:tentative="1">
      <w:start w:val="1"/>
      <w:numFmt w:val="bullet"/>
      <w:lvlText w:val=""/>
      <w:lvlJc w:val="left"/>
      <w:pPr>
        <w:ind w:left="1260" w:hanging="400"/>
      </w:pPr>
      <w:rPr>
        <w:rFonts w:ascii="Wingdings" w:hAnsi="Wingdings" w:hint="default"/>
      </w:rPr>
    </w:lvl>
    <w:lvl w:ilvl="3" w:tplc="04090001" w:tentative="1">
      <w:start w:val="1"/>
      <w:numFmt w:val="bullet"/>
      <w:lvlText w:val=""/>
      <w:lvlJc w:val="left"/>
      <w:pPr>
        <w:ind w:left="1660" w:hanging="400"/>
      </w:pPr>
      <w:rPr>
        <w:rFonts w:ascii="Wingdings" w:hAnsi="Wingdings" w:hint="default"/>
      </w:rPr>
    </w:lvl>
    <w:lvl w:ilvl="4" w:tplc="04090003" w:tentative="1">
      <w:start w:val="1"/>
      <w:numFmt w:val="bullet"/>
      <w:lvlText w:val=""/>
      <w:lvlJc w:val="left"/>
      <w:pPr>
        <w:ind w:left="2060" w:hanging="400"/>
      </w:pPr>
      <w:rPr>
        <w:rFonts w:ascii="Wingdings" w:hAnsi="Wingdings" w:hint="default"/>
      </w:rPr>
    </w:lvl>
    <w:lvl w:ilvl="5" w:tplc="04090005" w:tentative="1">
      <w:start w:val="1"/>
      <w:numFmt w:val="bullet"/>
      <w:lvlText w:val=""/>
      <w:lvlJc w:val="left"/>
      <w:pPr>
        <w:ind w:left="2460" w:hanging="400"/>
      </w:pPr>
      <w:rPr>
        <w:rFonts w:ascii="Wingdings" w:hAnsi="Wingdings" w:hint="default"/>
      </w:rPr>
    </w:lvl>
    <w:lvl w:ilvl="6" w:tplc="04090001" w:tentative="1">
      <w:start w:val="1"/>
      <w:numFmt w:val="bullet"/>
      <w:lvlText w:val=""/>
      <w:lvlJc w:val="left"/>
      <w:pPr>
        <w:ind w:left="2860" w:hanging="400"/>
      </w:pPr>
      <w:rPr>
        <w:rFonts w:ascii="Wingdings" w:hAnsi="Wingdings" w:hint="default"/>
      </w:rPr>
    </w:lvl>
    <w:lvl w:ilvl="7" w:tplc="04090003" w:tentative="1">
      <w:start w:val="1"/>
      <w:numFmt w:val="bullet"/>
      <w:lvlText w:val=""/>
      <w:lvlJc w:val="left"/>
      <w:pPr>
        <w:ind w:left="3260" w:hanging="400"/>
      </w:pPr>
      <w:rPr>
        <w:rFonts w:ascii="Wingdings" w:hAnsi="Wingdings" w:hint="default"/>
      </w:rPr>
    </w:lvl>
    <w:lvl w:ilvl="8" w:tplc="04090005" w:tentative="1">
      <w:start w:val="1"/>
      <w:numFmt w:val="bullet"/>
      <w:lvlText w:val=""/>
      <w:lvlJc w:val="left"/>
      <w:pPr>
        <w:ind w:left="3660" w:hanging="400"/>
      </w:pPr>
      <w:rPr>
        <w:rFonts w:ascii="Wingdings" w:hAnsi="Wingdings" w:hint="default"/>
      </w:rPr>
    </w:lvl>
  </w:abstractNum>
  <w:abstractNum w:abstractNumId="2" w15:restartNumberingAfterBreak="0">
    <w:nsid w:val="15A76843"/>
    <w:multiLevelType w:val="multilevel"/>
    <w:tmpl w:val="4DF4E4A2"/>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
      <w:lvlJc w:val="left"/>
      <w:pPr>
        <w:ind w:left="0" w:firstLine="0"/>
      </w:pPr>
    </w:lvl>
    <w:lvl w:ilvl="3">
      <w:start w:val="1"/>
      <w:numFmt w:val="decimal"/>
      <w:suff w:val="space"/>
      <w:lvlText w:val="(%4)"/>
      <w:lvlJc w:val="left"/>
      <w:pPr>
        <w:ind w:left="0" w:firstLine="0"/>
      </w:pPr>
    </w:lvl>
    <w:lvl w:ilvl="4">
      <w:start w:val="1"/>
      <w:numFmt w:val="ganada"/>
      <w:suff w:val="space"/>
      <w:lvlText w:val="(%5)"/>
      <w:lvlJc w:val="left"/>
      <w:pPr>
        <w:ind w:left="0" w:firstLine="0"/>
      </w:pPr>
    </w:lvl>
    <w:lvl w:ilvl="5">
      <w:start w:val="1"/>
      <w:numFmt w:val="decimal"/>
      <w:suff w:val="space"/>
      <w:lvlText w:val="-"/>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E1E2E3F"/>
    <w:multiLevelType w:val="hybridMultilevel"/>
    <w:tmpl w:val="F0C6840C"/>
    <w:lvl w:ilvl="0" w:tplc="561E3B14">
      <w:start w:val="1"/>
      <w:numFmt w:val="bullet"/>
      <w:lvlText w:val="-"/>
      <w:lvlJc w:val="left"/>
      <w:pPr>
        <w:ind w:left="760" w:hanging="360"/>
      </w:pPr>
      <w:rPr>
        <w:rFonts w:ascii="Times New Roman" w:eastAsia="함초롬돋움" w:hAnsi="Times New Roman" w:cs="Times New Roman" w:hint="default"/>
        <w:w w:val="99"/>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FF95672"/>
    <w:multiLevelType w:val="multilevel"/>
    <w:tmpl w:val="A68E36AC"/>
    <w:lvl w:ilvl="0">
      <w:start w:val="1"/>
      <w:numFmt w:val="decimal"/>
      <w:lvlText w:val="%1."/>
      <w:lvlJc w:val="left"/>
      <w:pPr>
        <w:tabs>
          <w:tab w:val="num" w:pos="1160"/>
        </w:tabs>
        <w:ind w:left="1160" w:hanging="360"/>
      </w:pPr>
    </w:lvl>
    <w:lvl w:ilvl="1">
      <w:start w:val="1"/>
      <w:numFmt w:val="upperLetter"/>
      <w:lvlText w:val="%2."/>
      <w:lvlJc w:val="left"/>
      <w:pPr>
        <w:ind w:left="1880" w:hanging="360"/>
      </w:pPr>
      <w:rPr>
        <w:rFonts w:hint="eastAsia"/>
        <w:b w:val="0"/>
      </w:rPr>
    </w:lvl>
    <w:lvl w:ilvl="2" w:tentative="1">
      <w:start w:val="1"/>
      <w:numFmt w:val="decimal"/>
      <w:lvlText w:val="%3."/>
      <w:lvlJc w:val="left"/>
      <w:pPr>
        <w:tabs>
          <w:tab w:val="num" w:pos="2600"/>
        </w:tabs>
        <w:ind w:left="2600" w:hanging="360"/>
      </w:pPr>
    </w:lvl>
    <w:lvl w:ilvl="3" w:tentative="1">
      <w:start w:val="1"/>
      <w:numFmt w:val="decimal"/>
      <w:lvlText w:val="%4."/>
      <w:lvlJc w:val="left"/>
      <w:pPr>
        <w:tabs>
          <w:tab w:val="num" w:pos="3320"/>
        </w:tabs>
        <w:ind w:left="3320" w:hanging="360"/>
      </w:pPr>
    </w:lvl>
    <w:lvl w:ilvl="4" w:tentative="1">
      <w:start w:val="1"/>
      <w:numFmt w:val="decimal"/>
      <w:lvlText w:val="%5."/>
      <w:lvlJc w:val="left"/>
      <w:pPr>
        <w:tabs>
          <w:tab w:val="num" w:pos="4040"/>
        </w:tabs>
        <w:ind w:left="4040" w:hanging="360"/>
      </w:pPr>
    </w:lvl>
    <w:lvl w:ilvl="5" w:tentative="1">
      <w:start w:val="1"/>
      <w:numFmt w:val="decimal"/>
      <w:lvlText w:val="%6."/>
      <w:lvlJc w:val="left"/>
      <w:pPr>
        <w:tabs>
          <w:tab w:val="num" w:pos="4760"/>
        </w:tabs>
        <w:ind w:left="4760" w:hanging="360"/>
      </w:pPr>
    </w:lvl>
    <w:lvl w:ilvl="6" w:tentative="1">
      <w:start w:val="1"/>
      <w:numFmt w:val="decimal"/>
      <w:lvlText w:val="%7."/>
      <w:lvlJc w:val="left"/>
      <w:pPr>
        <w:tabs>
          <w:tab w:val="num" w:pos="5480"/>
        </w:tabs>
        <w:ind w:left="5480" w:hanging="360"/>
      </w:pPr>
    </w:lvl>
    <w:lvl w:ilvl="7" w:tentative="1">
      <w:start w:val="1"/>
      <w:numFmt w:val="decimal"/>
      <w:lvlText w:val="%8."/>
      <w:lvlJc w:val="left"/>
      <w:pPr>
        <w:tabs>
          <w:tab w:val="num" w:pos="6200"/>
        </w:tabs>
        <w:ind w:left="6200" w:hanging="360"/>
      </w:pPr>
    </w:lvl>
    <w:lvl w:ilvl="8" w:tentative="1">
      <w:start w:val="1"/>
      <w:numFmt w:val="decimal"/>
      <w:lvlText w:val="%9."/>
      <w:lvlJc w:val="left"/>
      <w:pPr>
        <w:tabs>
          <w:tab w:val="num" w:pos="6920"/>
        </w:tabs>
        <w:ind w:left="6920" w:hanging="360"/>
      </w:pPr>
    </w:lvl>
  </w:abstractNum>
  <w:abstractNum w:abstractNumId="5" w15:restartNumberingAfterBreak="0">
    <w:nsid w:val="27093102"/>
    <w:multiLevelType w:val="hybridMultilevel"/>
    <w:tmpl w:val="681A3AD8"/>
    <w:lvl w:ilvl="0" w:tplc="B14E8CD6">
      <w:start w:val="1"/>
      <w:numFmt w:val="upperLetter"/>
      <w:lvlText w:val="%1."/>
      <w:lvlJc w:val="left"/>
      <w:pPr>
        <w:ind w:left="800"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6" w15:restartNumberingAfterBreak="0">
    <w:nsid w:val="29BB13C4"/>
    <w:multiLevelType w:val="hybridMultilevel"/>
    <w:tmpl w:val="D3F61CF2"/>
    <w:lvl w:ilvl="0" w:tplc="96F6C95A">
      <w:start w:val="1"/>
      <w:numFmt w:val="bullet"/>
      <w:lvlText w:val="-"/>
      <w:lvlJc w:val="left"/>
      <w:pPr>
        <w:ind w:left="400" w:hanging="400"/>
      </w:pPr>
      <w:rPr>
        <w:rFonts w:ascii="Times New Roman" w:eastAsia="함초롬돋움" w:hAnsi="Times New Roman" w:cs="Times New Roman"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7" w15:restartNumberingAfterBreak="0">
    <w:nsid w:val="2C8F173C"/>
    <w:multiLevelType w:val="hybridMultilevel"/>
    <w:tmpl w:val="9954C3EE"/>
    <w:lvl w:ilvl="0" w:tplc="44E2ECEC">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8" w15:restartNumberingAfterBreak="0">
    <w:nsid w:val="31AF3DAD"/>
    <w:multiLevelType w:val="hybridMultilevel"/>
    <w:tmpl w:val="0F3A9624"/>
    <w:lvl w:ilvl="0" w:tplc="BBCE52A6">
      <w:start w:val="5"/>
      <w:numFmt w:val="upperLetter"/>
      <w:lvlText w:val="%1."/>
      <w:lvlJc w:val="left"/>
      <w:pPr>
        <w:ind w:left="560" w:hanging="360"/>
      </w:pPr>
      <w:rPr>
        <w:rFonts w:hint="default"/>
      </w:rPr>
    </w:lvl>
    <w:lvl w:ilvl="1" w:tplc="04090019" w:tentative="1">
      <w:start w:val="1"/>
      <w:numFmt w:val="upperLetter"/>
      <w:lvlText w:val="%2."/>
      <w:lvlJc w:val="left"/>
      <w:pPr>
        <w:ind w:left="1000" w:hanging="400"/>
      </w:pPr>
    </w:lvl>
    <w:lvl w:ilvl="2" w:tplc="0409001B" w:tentative="1">
      <w:start w:val="1"/>
      <w:numFmt w:val="lowerRoman"/>
      <w:lvlText w:val="%3."/>
      <w:lvlJc w:val="right"/>
      <w:pPr>
        <w:ind w:left="1400" w:hanging="400"/>
      </w:pPr>
    </w:lvl>
    <w:lvl w:ilvl="3" w:tplc="0409000F" w:tentative="1">
      <w:start w:val="1"/>
      <w:numFmt w:val="decimal"/>
      <w:lvlText w:val="%4."/>
      <w:lvlJc w:val="left"/>
      <w:pPr>
        <w:ind w:left="1800" w:hanging="400"/>
      </w:pPr>
    </w:lvl>
    <w:lvl w:ilvl="4" w:tplc="04090019" w:tentative="1">
      <w:start w:val="1"/>
      <w:numFmt w:val="upperLetter"/>
      <w:lvlText w:val="%5."/>
      <w:lvlJc w:val="left"/>
      <w:pPr>
        <w:ind w:left="2200" w:hanging="400"/>
      </w:pPr>
    </w:lvl>
    <w:lvl w:ilvl="5" w:tplc="0409001B" w:tentative="1">
      <w:start w:val="1"/>
      <w:numFmt w:val="lowerRoman"/>
      <w:lvlText w:val="%6."/>
      <w:lvlJc w:val="right"/>
      <w:pPr>
        <w:ind w:left="2600" w:hanging="400"/>
      </w:pPr>
    </w:lvl>
    <w:lvl w:ilvl="6" w:tplc="0409000F" w:tentative="1">
      <w:start w:val="1"/>
      <w:numFmt w:val="decimal"/>
      <w:lvlText w:val="%7."/>
      <w:lvlJc w:val="left"/>
      <w:pPr>
        <w:ind w:left="3000" w:hanging="400"/>
      </w:pPr>
    </w:lvl>
    <w:lvl w:ilvl="7" w:tplc="04090019" w:tentative="1">
      <w:start w:val="1"/>
      <w:numFmt w:val="upperLetter"/>
      <w:lvlText w:val="%8."/>
      <w:lvlJc w:val="left"/>
      <w:pPr>
        <w:ind w:left="3400" w:hanging="400"/>
      </w:pPr>
    </w:lvl>
    <w:lvl w:ilvl="8" w:tplc="0409001B" w:tentative="1">
      <w:start w:val="1"/>
      <w:numFmt w:val="lowerRoman"/>
      <w:lvlText w:val="%9."/>
      <w:lvlJc w:val="right"/>
      <w:pPr>
        <w:ind w:left="3800" w:hanging="400"/>
      </w:pPr>
    </w:lvl>
  </w:abstractNum>
  <w:abstractNum w:abstractNumId="9" w15:restartNumberingAfterBreak="0">
    <w:nsid w:val="3AB6092B"/>
    <w:multiLevelType w:val="hybridMultilevel"/>
    <w:tmpl w:val="DF4E4FB8"/>
    <w:lvl w:ilvl="0" w:tplc="DF82159A">
      <w:start w:val="1"/>
      <w:numFmt w:val="decimal"/>
      <w:suff w:val="nothing"/>
      <w:lvlText w:val="%1."/>
      <w:lvlJc w:val="left"/>
      <w:pPr>
        <w:ind w:left="0" w:hanging="50"/>
      </w:pPr>
    </w:lvl>
    <w:lvl w:ilvl="1" w:tplc="2B8296F4">
      <w:start w:val="1"/>
      <w:numFmt w:val="ganada"/>
      <w:suff w:val="nothing"/>
      <w:lvlText w:val="%2."/>
      <w:lvlJc w:val="left"/>
      <w:pPr>
        <w:ind w:left="0" w:hanging="50"/>
      </w:pPr>
    </w:lvl>
    <w:lvl w:ilvl="2" w:tplc="84EE11A6">
      <w:start w:val="1"/>
      <w:numFmt w:val="decimal"/>
      <w:suff w:val="nothing"/>
      <w:lvlText w:val="%3)"/>
      <w:lvlJc w:val="left"/>
      <w:pPr>
        <w:ind w:left="0" w:hanging="50"/>
      </w:pPr>
    </w:lvl>
    <w:lvl w:ilvl="3" w:tplc="539AC2D4">
      <w:start w:val="1"/>
      <w:numFmt w:val="ganada"/>
      <w:suff w:val="nothing"/>
      <w:lvlText w:val="%4)"/>
      <w:lvlJc w:val="left"/>
      <w:pPr>
        <w:ind w:left="0" w:hanging="50"/>
      </w:pPr>
    </w:lvl>
    <w:lvl w:ilvl="4" w:tplc="D7ACA1CE">
      <w:start w:val="1"/>
      <w:numFmt w:val="decimal"/>
      <w:suff w:val="nothing"/>
      <w:lvlText w:val="(%5)"/>
      <w:lvlJc w:val="left"/>
      <w:pPr>
        <w:ind w:left="0" w:hanging="50"/>
      </w:pPr>
    </w:lvl>
    <w:lvl w:ilvl="5" w:tplc="F7647EEA">
      <w:start w:val="1"/>
      <w:numFmt w:val="ganada"/>
      <w:suff w:val="nothing"/>
      <w:lvlText w:val="(%6)"/>
      <w:lvlJc w:val="left"/>
      <w:pPr>
        <w:ind w:left="0" w:hanging="50"/>
      </w:pPr>
    </w:lvl>
    <w:lvl w:ilvl="6" w:tplc="3872DF40">
      <w:start w:val="1"/>
      <w:numFmt w:val="decimalEnclosedCircle"/>
      <w:suff w:val="nothing"/>
      <w:lvlText w:val="%7"/>
      <w:lvlJc w:val="left"/>
      <w:pPr>
        <w:ind w:left="0" w:hanging="50"/>
      </w:pPr>
    </w:lvl>
    <w:lvl w:ilvl="7" w:tplc="50B23714">
      <w:numFmt w:val="decimal"/>
      <w:lvlText w:val=""/>
      <w:lvlJc w:val="left"/>
    </w:lvl>
    <w:lvl w:ilvl="8" w:tplc="642C760A">
      <w:numFmt w:val="decimal"/>
      <w:lvlText w:val=""/>
      <w:lvlJc w:val="left"/>
    </w:lvl>
  </w:abstractNum>
  <w:abstractNum w:abstractNumId="10" w15:restartNumberingAfterBreak="0">
    <w:nsid w:val="3BAA1A6C"/>
    <w:multiLevelType w:val="singleLevel"/>
    <w:tmpl w:val="CCB0299C"/>
    <w:lvl w:ilvl="0">
      <w:start w:val="1"/>
      <w:numFmt w:val="bullet"/>
      <w:suff w:val="nothing"/>
      <w:lvlText w:val="●"/>
      <w:lvlJc w:val="left"/>
    </w:lvl>
  </w:abstractNum>
  <w:abstractNum w:abstractNumId="11" w15:restartNumberingAfterBreak="0">
    <w:nsid w:val="4E194AA4"/>
    <w:multiLevelType w:val="hybridMultilevel"/>
    <w:tmpl w:val="B5EEF678"/>
    <w:lvl w:ilvl="0" w:tplc="9E20A2F8">
      <w:numFmt w:val="bullet"/>
      <w:lvlText w:val="-"/>
      <w:lvlJc w:val="left"/>
      <w:pPr>
        <w:ind w:left="7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2" w15:restartNumberingAfterBreak="0">
    <w:nsid w:val="4EB25999"/>
    <w:multiLevelType w:val="multilevel"/>
    <w:tmpl w:val="0366D7E4"/>
    <w:lvl w:ilvl="0">
      <w:start w:val="1"/>
      <w:numFmt w:val="decimal"/>
      <w:suff w:val="nothing"/>
      <w:lvlText w:val="%1."/>
      <w:lvlJc w:val="left"/>
    </w:lvl>
    <w:lvl w:ilvl="1">
      <w:numFmt w:val="decimal"/>
      <w:suff w:val="nothing"/>
      <w:lvlText w:val="%1.%2."/>
      <w:lvlJc w:val="left"/>
    </w:lvl>
    <w:lvl w:ilvl="2">
      <w:numFmt w:val="decimal"/>
      <w:suff w:val="nothing"/>
      <w:lvlText w:val="%1.%2.%3."/>
      <w:lvlJc w:val="left"/>
    </w:lvl>
    <w:lvl w:ilvl="3">
      <w:numFmt w:val="decimal"/>
      <w:suff w:val="nothing"/>
      <w:lvlText w:val="%1.%2.%3.%4."/>
      <w:lvlJc w:val="left"/>
    </w:lvl>
    <w:lvl w:ilvl="4">
      <w:numFmt w:val="decimal"/>
      <w:suff w:val="nothing"/>
      <w:lvlText w:val="%1.%2.%3.%4.%5."/>
      <w:lvlJc w:val="left"/>
    </w:lvl>
    <w:lvl w:ilvl="5">
      <w:numFmt w:val="decimal"/>
      <w:suff w:val="nothing"/>
      <w:lvlText w:val="%1.%2.%3.%4.%5.%6."/>
      <w:lvlJc w:val="left"/>
    </w:lvl>
    <w:lvl w:ilvl="6">
      <w:numFmt w:val="decimal"/>
      <w:suff w:val="nothing"/>
      <w:lvlText w:val="%1.%2.%3.%4.%5.%6.%7."/>
      <w:lvlJc w:val="left"/>
    </w:lvl>
    <w:lvl w:ilvl="7">
      <w:numFmt w:val="decimal"/>
      <w:lvlText w:val=""/>
      <w:lvlJc w:val="left"/>
    </w:lvl>
    <w:lvl w:ilvl="8">
      <w:numFmt w:val="decimal"/>
      <w:lvlText w:val=""/>
      <w:lvlJc w:val="left"/>
    </w:lvl>
  </w:abstractNum>
  <w:abstractNum w:abstractNumId="13" w15:restartNumberingAfterBreak="0">
    <w:nsid w:val="6F573107"/>
    <w:multiLevelType w:val="hybridMultilevel"/>
    <w:tmpl w:val="83FAA9C6"/>
    <w:lvl w:ilvl="0" w:tplc="6F4E9ADC">
      <w:start w:val="1"/>
      <w:numFmt w:val="upperLetter"/>
      <w:lvlText w:val="%1."/>
      <w:lvlJc w:val="left"/>
      <w:pPr>
        <w:ind w:left="786" w:hanging="360"/>
      </w:pPr>
      <w:rPr>
        <w:rFonts w:hint="eastAsia"/>
      </w:r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4" w15:restartNumberingAfterBreak="0">
    <w:nsid w:val="78162E6D"/>
    <w:multiLevelType w:val="hybridMultilevel"/>
    <w:tmpl w:val="F6407B02"/>
    <w:lvl w:ilvl="0" w:tplc="96F6C95A">
      <w:start w:val="1"/>
      <w:numFmt w:val="bullet"/>
      <w:lvlText w:val="-"/>
      <w:lvlJc w:val="left"/>
      <w:pPr>
        <w:ind w:left="360" w:hanging="360"/>
      </w:pPr>
      <w:rPr>
        <w:rFonts w:ascii="Times New Roman" w:eastAsia="함초롬돋움"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9"/>
  </w:num>
  <w:num w:numId="2">
    <w:abstractNumId w:val="12"/>
  </w:num>
  <w:num w:numId="3">
    <w:abstractNumId w:val="10"/>
  </w:num>
  <w:num w:numId="4">
    <w:abstractNumId w:val="1"/>
  </w:num>
  <w:num w:numId="5">
    <w:abstractNumId w:val="7"/>
  </w:num>
  <w:num w:numId="6">
    <w:abstractNumId w:val="11"/>
  </w:num>
  <w:num w:numId="7">
    <w:abstractNumId w:val="3"/>
  </w:num>
  <w:num w:numId="8">
    <w:abstractNumId w:val="0"/>
  </w:num>
  <w:num w:numId="9">
    <w:abstractNumId w:val="14"/>
  </w:num>
  <w:num w:numId="10">
    <w:abstractNumId w:val="8"/>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13"/>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clean"/>
  <w:defaultTabStop w:val="80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3F44"/>
    <w:rsid w:val="00017514"/>
    <w:rsid w:val="000214B3"/>
    <w:rsid w:val="00022236"/>
    <w:rsid w:val="00030920"/>
    <w:rsid w:val="00033108"/>
    <w:rsid w:val="00034DEF"/>
    <w:rsid w:val="00040F37"/>
    <w:rsid w:val="000548B8"/>
    <w:rsid w:val="0006071C"/>
    <w:rsid w:val="00066102"/>
    <w:rsid w:val="00066859"/>
    <w:rsid w:val="0007636D"/>
    <w:rsid w:val="00085174"/>
    <w:rsid w:val="000A0CD4"/>
    <w:rsid w:val="000A1202"/>
    <w:rsid w:val="000C0FFD"/>
    <w:rsid w:val="000C3A6A"/>
    <w:rsid w:val="000C3D11"/>
    <w:rsid w:val="000C415D"/>
    <w:rsid w:val="000C551B"/>
    <w:rsid w:val="000D188D"/>
    <w:rsid w:val="000D2313"/>
    <w:rsid w:val="000D5D0A"/>
    <w:rsid w:val="000E202B"/>
    <w:rsid w:val="000F1580"/>
    <w:rsid w:val="000F184F"/>
    <w:rsid w:val="000F3BF5"/>
    <w:rsid w:val="00105A70"/>
    <w:rsid w:val="00117BAA"/>
    <w:rsid w:val="00121EC3"/>
    <w:rsid w:val="001223F3"/>
    <w:rsid w:val="0012488B"/>
    <w:rsid w:val="00127A33"/>
    <w:rsid w:val="0013641F"/>
    <w:rsid w:val="001406D7"/>
    <w:rsid w:val="0014563C"/>
    <w:rsid w:val="00150770"/>
    <w:rsid w:val="001527FE"/>
    <w:rsid w:val="00153679"/>
    <w:rsid w:val="00156BF2"/>
    <w:rsid w:val="001600C4"/>
    <w:rsid w:val="001742DC"/>
    <w:rsid w:val="00177BF7"/>
    <w:rsid w:val="00180BC0"/>
    <w:rsid w:val="001931CA"/>
    <w:rsid w:val="00194676"/>
    <w:rsid w:val="0019568C"/>
    <w:rsid w:val="001A429D"/>
    <w:rsid w:val="001B29F2"/>
    <w:rsid w:val="001C030A"/>
    <w:rsid w:val="001C7B3C"/>
    <w:rsid w:val="001D0AC3"/>
    <w:rsid w:val="001D4F3C"/>
    <w:rsid w:val="001D6743"/>
    <w:rsid w:val="001E327B"/>
    <w:rsid w:val="001E543B"/>
    <w:rsid w:val="001E746C"/>
    <w:rsid w:val="002019AE"/>
    <w:rsid w:val="00202604"/>
    <w:rsid w:val="00205066"/>
    <w:rsid w:val="00223A36"/>
    <w:rsid w:val="00227E23"/>
    <w:rsid w:val="0023119B"/>
    <w:rsid w:val="00234FB9"/>
    <w:rsid w:val="00235197"/>
    <w:rsid w:val="00243B41"/>
    <w:rsid w:val="0025006C"/>
    <w:rsid w:val="002504BC"/>
    <w:rsid w:val="002517D8"/>
    <w:rsid w:val="00257A47"/>
    <w:rsid w:val="00270039"/>
    <w:rsid w:val="00273668"/>
    <w:rsid w:val="002815E0"/>
    <w:rsid w:val="002A0B8E"/>
    <w:rsid w:val="002A3D09"/>
    <w:rsid w:val="002A5FFE"/>
    <w:rsid w:val="002B3C51"/>
    <w:rsid w:val="002D0107"/>
    <w:rsid w:val="002E1408"/>
    <w:rsid w:val="002E1CB3"/>
    <w:rsid w:val="002E6594"/>
    <w:rsid w:val="002F063B"/>
    <w:rsid w:val="002F0E1D"/>
    <w:rsid w:val="002F4DFC"/>
    <w:rsid w:val="002F7F70"/>
    <w:rsid w:val="003028A2"/>
    <w:rsid w:val="00303778"/>
    <w:rsid w:val="00304DBB"/>
    <w:rsid w:val="00306292"/>
    <w:rsid w:val="00306E02"/>
    <w:rsid w:val="00315013"/>
    <w:rsid w:val="00315EDB"/>
    <w:rsid w:val="00316ABD"/>
    <w:rsid w:val="00317006"/>
    <w:rsid w:val="00317515"/>
    <w:rsid w:val="00321C1C"/>
    <w:rsid w:val="00332297"/>
    <w:rsid w:val="003444B0"/>
    <w:rsid w:val="00356604"/>
    <w:rsid w:val="003652A1"/>
    <w:rsid w:val="00366CDB"/>
    <w:rsid w:val="00370092"/>
    <w:rsid w:val="00371F48"/>
    <w:rsid w:val="00374540"/>
    <w:rsid w:val="003746D6"/>
    <w:rsid w:val="003911CC"/>
    <w:rsid w:val="00395BD0"/>
    <w:rsid w:val="003A55BD"/>
    <w:rsid w:val="003B3976"/>
    <w:rsid w:val="003D26A8"/>
    <w:rsid w:val="003E06FE"/>
    <w:rsid w:val="003F2C20"/>
    <w:rsid w:val="003F474A"/>
    <w:rsid w:val="003F6D94"/>
    <w:rsid w:val="0041466D"/>
    <w:rsid w:val="00414D3B"/>
    <w:rsid w:val="00415B62"/>
    <w:rsid w:val="004163E5"/>
    <w:rsid w:val="00427715"/>
    <w:rsid w:val="00436D55"/>
    <w:rsid w:val="00452494"/>
    <w:rsid w:val="004534B6"/>
    <w:rsid w:val="00453A12"/>
    <w:rsid w:val="00457E94"/>
    <w:rsid w:val="00461562"/>
    <w:rsid w:val="00487ADA"/>
    <w:rsid w:val="00490454"/>
    <w:rsid w:val="004938C0"/>
    <w:rsid w:val="00494CDE"/>
    <w:rsid w:val="004A18A8"/>
    <w:rsid w:val="004A6ECA"/>
    <w:rsid w:val="004B3554"/>
    <w:rsid w:val="004B5386"/>
    <w:rsid w:val="004C576B"/>
    <w:rsid w:val="004D02B3"/>
    <w:rsid w:val="004D62D3"/>
    <w:rsid w:val="004E1FDE"/>
    <w:rsid w:val="004F0A2C"/>
    <w:rsid w:val="004F2737"/>
    <w:rsid w:val="004F4325"/>
    <w:rsid w:val="00501344"/>
    <w:rsid w:val="005038D3"/>
    <w:rsid w:val="00520D7A"/>
    <w:rsid w:val="0053563D"/>
    <w:rsid w:val="00541374"/>
    <w:rsid w:val="00556E2A"/>
    <w:rsid w:val="005571B3"/>
    <w:rsid w:val="0056193B"/>
    <w:rsid w:val="00570AEE"/>
    <w:rsid w:val="0057117B"/>
    <w:rsid w:val="005741CF"/>
    <w:rsid w:val="00574A20"/>
    <w:rsid w:val="00595162"/>
    <w:rsid w:val="005A31C1"/>
    <w:rsid w:val="005A658C"/>
    <w:rsid w:val="005A70AA"/>
    <w:rsid w:val="005B4420"/>
    <w:rsid w:val="005B75E7"/>
    <w:rsid w:val="005C2839"/>
    <w:rsid w:val="005C38CB"/>
    <w:rsid w:val="005C3B27"/>
    <w:rsid w:val="005C7302"/>
    <w:rsid w:val="005D298F"/>
    <w:rsid w:val="005D3353"/>
    <w:rsid w:val="005F614C"/>
    <w:rsid w:val="00600D99"/>
    <w:rsid w:val="0061182C"/>
    <w:rsid w:val="00613202"/>
    <w:rsid w:val="00613838"/>
    <w:rsid w:val="00624C89"/>
    <w:rsid w:val="00625147"/>
    <w:rsid w:val="0063084A"/>
    <w:rsid w:val="00653E00"/>
    <w:rsid w:val="00662716"/>
    <w:rsid w:val="00662DAB"/>
    <w:rsid w:val="006642CA"/>
    <w:rsid w:val="006643CA"/>
    <w:rsid w:val="00667B70"/>
    <w:rsid w:val="00672C52"/>
    <w:rsid w:val="006749CC"/>
    <w:rsid w:val="0067701C"/>
    <w:rsid w:val="006779DB"/>
    <w:rsid w:val="006805FD"/>
    <w:rsid w:val="006811DE"/>
    <w:rsid w:val="00683CEF"/>
    <w:rsid w:val="00684A13"/>
    <w:rsid w:val="0068795D"/>
    <w:rsid w:val="00692827"/>
    <w:rsid w:val="00695EF0"/>
    <w:rsid w:val="00696DB9"/>
    <w:rsid w:val="006A554F"/>
    <w:rsid w:val="006B3D4C"/>
    <w:rsid w:val="006C0144"/>
    <w:rsid w:val="006C2B8A"/>
    <w:rsid w:val="006C2D32"/>
    <w:rsid w:val="006C3557"/>
    <w:rsid w:val="006D0D6C"/>
    <w:rsid w:val="006D0F2A"/>
    <w:rsid w:val="006D3519"/>
    <w:rsid w:val="006D52CB"/>
    <w:rsid w:val="006E3013"/>
    <w:rsid w:val="006F3F72"/>
    <w:rsid w:val="006F52B7"/>
    <w:rsid w:val="006F637B"/>
    <w:rsid w:val="006F73CD"/>
    <w:rsid w:val="007016ED"/>
    <w:rsid w:val="00713963"/>
    <w:rsid w:val="00726E7E"/>
    <w:rsid w:val="00737C97"/>
    <w:rsid w:val="00740D99"/>
    <w:rsid w:val="00755548"/>
    <w:rsid w:val="007572BD"/>
    <w:rsid w:val="007638C4"/>
    <w:rsid w:val="00766702"/>
    <w:rsid w:val="00766900"/>
    <w:rsid w:val="00767246"/>
    <w:rsid w:val="00781076"/>
    <w:rsid w:val="00782585"/>
    <w:rsid w:val="007944F8"/>
    <w:rsid w:val="007B0E6E"/>
    <w:rsid w:val="007B3980"/>
    <w:rsid w:val="007B7628"/>
    <w:rsid w:val="007B7CC2"/>
    <w:rsid w:val="007D5731"/>
    <w:rsid w:val="007D7A99"/>
    <w:rsid w:val="007F13CA"/>
    <w:rsid w:val="007F39B2"/>
    <w:rsid w:val="00805E93"/>
    <w:rsid w:val="0081065B"/>
    <w:rsid w:val="008110E1"/>
    <w:rsid w:val="00815B9D"/>
    <w:rsid w:val="00817B91"/>
    <w:rsid w:val="00820224"/>
    <w:rsid w:val="008249FA"/>
    <w:rsid w:val="00827B7C"/>
    <w:rsid w:val="00832007"/>
    <w:rsid w:val="00852C00"/>
    <w:rsid w:val="00852F1B"/>
    <w:rsid w:val="0085488A"/>
    <w:rsid w:val="0086158B"/>
    <w:rsid w:val="00864196"/>
    <w:rsid w:val="00870865"/>
    <w:rsid w:val="00873742"/>
    <w:rsid w:val="00873E8A"/>
    <w:rsid w:val="00874E50"/>
    <w:rsid w:val="00875DE6"/>
    <w:rsid w:val="00890FBC"/>
    <w:rsid w:val="008936EF"/>
    <w:rsid w:val="008974C7"/>
    <w:rsid w:val="008A09E8"/>
    <w:rsid w:val="008A3264"/>
    <w:rsid w:val="008A6552"/>
    <w:rsid w:val="008B7409"/>
    <w:rsid w:val="008C1F95"/>
    <w:rsid w:val="008C2BB1"/>
    <w:rsid w:val="008C4CE9"/>
    <w:rsid w:val="008D265B"/>
    <w:rsid w:val="008E090C"/>
    <w:rsid w:val="008E19D8"/>
    <w:rsid w:val="008E4CF4"/>
    <w:rsid w:val="008F67F2"/>
    <w:rsid w:val="00904B30"/>
    <w:rsid w:val="00904B77"/>
    <w:rsid w:val="00906C3A"/>
    <w:rsid w:val="00910E2C"/>
    <w:rsid w:val="009118DA"/>
    <w:rsid w:val="009120E5"/>
    <w:rsid w:val="009155E5"/>
    <w:rsid w:val="00916E67"/>
    <w:rsid w:val="009219BD"/>
    <w:rsid w:val="00924205"/>
    <w:rsid w:val="009245F5"/>
    <w:rsid w:val="00942946"/>
    <w:rsid w:val="009454BE"/>
    <w:rsid w:val="00945C69"/>
    <w:rsid w:val="00946170"/>
    <w:rsid w:val="00950D37"/>
    <w:rsid w:val="00952A0E"/>
    <w:rsid w:val="009650D0"/>
    <w:rsid w:val="009709B7"/>
    <w:rsid w:val="009848EB"/>
    <w:rsid w:val="009933A4"/>
    <w:rsid w:val="009A24CF"/>
    <w:rsid w:val="009A3E09"/>
    <w:rsid w:val="009A4D93"/>
    <w:rsid w:val="009C0A24"/>
    <w:rsid w:val="009C43DA"/>
    <w:rsid w:val="009C4990"/>
    <w:rsid w:val="009D5776"/>
    <w:rsid w:val="009E405A"/>
    <w:rsid w:val="009E74E8"/>
    <w:rsid w:val="009F10A7"/>
    <w:rsid w:val="00A07525"/>
    <w:rsid w:val="00A10AD0"/>
    <w:rsid w:val="00A20D3C"/>
    <w:rsid w:val="00A20FDE"/>
    <w:rsid w:val="00A36DE7"/>
    <w:rsid w:val="00A411CB"/>
    <w:rsid w:val="00A41AC5"/>
    <w:rsid w:val="00A50068"/>
    <w:rsid w:val="00A539EE"/>
    <w:rsid w:val="00A606C6"/>
    <w:rsid w:val="00A97F0C"/>
    <w:rsid w:val="00AA5E2B"/>
    <w:rsid w:val="00AA6EE0"/>
    <w:rsid w:val="00AA780F"/>
    <w:rsid w:val="00AB538F"/>
    <w:rsid w:val="00AB5870"/>
    <w:rsid w:val="00AC01F6"/>
    <w:rsid w:val="00AC3810"/>
    <w:rsid w:val="00AC6460"/>
    <w:rsid w:val="00AD025D"/>
    <w:rsid w:val="00AE1E59"/>
    <w:rsid w:val="00AF5CD6"/>
    <w:rsid w:val="00AF6CA8"/>
    <w:rsid w:val="00B06B5A"/>
    <w:rsid w:val="00B22EC6"/>
    <w:rsid w:val="00B27486"/>
    <w:rsid w:val="00B2779A"/>
    <w:rsid w:val="00B30960"/>
    <w:rsid w:val="00B37BED"/>
    <w:rsid w:val="00B4517B"/>
    <w:rsid w:val="00B5788E"/>
    <w:rsid w:val="00B61B1B"/>
    <w:rsid w:val="00B72E7A"/>
    <w:rsid w:val="00B82F3C"/>
    <w:rsid w:val="00B85C9D"/>
    <w:rsid w:val="00B94E24"/>
    <w:rsid w:val="00B95CC3"/>
    <w:rsid w:val="00BA65E1"/>
    <w:rsid w:val="00BA7989"/>
    <w:rsid w:val="00BB13B8"/>
    <w:rsid w:val="00BB2DD6"/>
    <w:rsid w:val="00BB5A0D"/>
    <w:rsid w:val="00BC1823"/>
    <w:rsid w:val="00BC6259"/>
    <w:rsid w:val="00BC62F1"/>
    <w:rsid w:val="00BC744C"/>
    <w:rsid w:val="00BD1EBA"/>
    <w:rsid w:val="00BD4FBD"/>
    <w:rsid w:val="00BD5FA4"/>
    <w:rsid w:val="00BE1DC1"/>
    <w:rsid w:val="00BE582E"/>
    <w:rsid w:val="00BF3531"/>
    <w:rsid w:val="00C1202B"/>
    <w:rsid w:val="00C134CC"/>
    <w:rsid w:val="00C1774F"/>
    <w:rsid w:val="00C23C16"/>
    <w:rsid w:val="00C241D5"/>
    <w:rsid w:val="00C24DC4"/>
    <w:rsid w:val="00C2559D"/>
    <w:rsid w:val="00C268AC"/>
    <w:rsid w:val="00C44C9E"/>
    <w:rsid w:val="00C47FA6"/>
    <w:rsid w:val="00C51B38"/>
    <w:rsid w:val="00C53B38"/>
    <w:rsid w:val="00C57FE6"/>
    <w:rsid w:val="00C61DB4"/>
    <w:rsid w:val="00C74604"/>
    <w:rsid w:val="00C75310"/>
    <w:rsid w:val="00C81195"/>
    <w:rsid w:val="00C86315"/>
    <w:rsid w:val="00C91ACA"/>
    <w:rsid w:val="00C9338B"/>
    <w:rsid w:val="00CA0D06"/>
    <w:rsid w:val="00CC3392"/>
    <w:rsid w:val="00CD274D"/>
    <w:rsid w:val="00CD6BAA"/>
    <w:rsid w:val="00CE63CD"/>
    <w:rsid w:val="00CE7CAC"/>
    <w:rsid w:val="00CF2713"/>
    <w:rsid w:val="00CF3BFF"/>
    <w:rsid w:val="00D006C9"/>
    <w:rsid w:val="00D15A05"/>
    <w:rsid w:val="00D22E97"/>
    <w:rsid w:val="00D46B6C"/>
    <w:rsid w:val="00D507ED"/>
    <w:rsid w:val="00D62C82"/>
    <w:rsid w:val="00D63B6C"/>
    <w:rsid w:val="00D66743"/>
    <w:rsid w:val="00D67B6A"/>
    <w:rsid w:val="00D923B0"/>
    <w:rsid w:val="00D959E0"/>
    <w:rsid w:val="00DA3ADA"/>
    <w:rsid w:val="00DA77A1"/>
    <w:rsid w:val="00DB35DE"/>
    <w:rsid w:val="00DC1757"/>
    <w:rsid w:val="00DC632F"/>
    <w:rsid w:val="00DD0B6C"/>
    <w:rsid w:val="00DD5F18"/>
    <w:rsid w:val="00DE24E2"/>
    <w:rsid w:val="00DE7DAC"/>
    <w:rsid w:val="00DF080C"/>
    <w:rsid w:val="00DF65E2"/>
    <w:rsid w:val="00E045E6"/>
    <w:rsid w:val="00E14F40"/>
    <w:rsid w:val="00E16172"/>
    <w:rsid w:val="00E16F75"/>
    <w:rsid w:val="00E20ED7"/>
    <w:rsid w:val="00E44AE9"/>
    <w:rsid w:val="00E56868"/>
    <w:rsid w:val="00E56C2A"/>
    <w:rsid w:val="00E5757A"/>
    <w:rsid w:val="00E7229D"/>
    <w:rsid w:val="00E80EE6"/>
    <w:rsid w:val="00E861DD"/>
    <w:rsid w:val="00E91525"/>
    <w:rsid w:val="00E91AF7"/>
    <w:rsid w:val="00E96494"/>
    <w:rsid w:val="00E9682E"/>
    <w:rsid w:val="00E97274"/>
    <w:rsid w:val="00EA01D7"/>
    <w:rsid w:val="00EB5F55"/>
    <w:rsid w:val="00EC51DC"/>
    <w:rsid w:val="00ED00E5"/>
    <w:rsid w:val="00ED1C26"/>
    <w:rsid w:val="00ED3923"/>
    <w:rsid w:val="00EE6B6F"/>
    <w:rsid w:val="00EE7A19"/>
    <w:rsid w:val="00EF09D1"/>
    <w:rsid w:val="00EF5128"/>
    <w:rsid w:val="00EF65EC"/>
    <w:rsid w:val="00F04558"/>
    <w:rsid w:val="00F0583B"/>
    <w:rsid w:val="00F0645E"/>
    <w:rsid w:val="00F10C8D"/>
    <w:rsid w:val="00F20C91"/>
    <w:rsid w:val="00F215B7"/>
    <w:rsid w:val="00F244AA"/>
    <w:rsid w:val="00F26BD9"/>
    <w:rsid w:val="00F3217B"/>
    <w:rsid w:val="00F375C4"/>
    <w:rsid w:val="00F400A4"/>
    <w:rsid w:val="00F51DC9"/>
    <w:rsid w:val="00F703D1"/>
    <w:rsid w:val="00F70E9D"/>
    <w:rsid w:val="00F73CCA"/>
    <w:rsid w:val="00F9344B"/>
    <w:rsid w:val="00F94201"/>
    <w:rsid w:val="00F94AB7"/>
    <w:rsid w:val="00F950DE"/>
    <w:rsid w:val="00F9705E"/>
    <w:rsid w:val="00FA10FB"/>
    <w:rsid w:val="00FA349D"/>
    <w:rsid w:val="00FA7C06"/>
    <w:rsid w:val="00FB25E8"/>
    <w:rsid w:val="00FC1C71"/>
    <w:rsid w:val="00FD6016"/>
    <w:rsid w:val="00FD6A54"/>
    <w:rsid w:val="00FE6A9D"/>
    <w:rsid w:val="00FF3F4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7DF358"/>
  <w15:docId w15:val="{0B177096-C534-4C65-BB8B-848FF45DE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함초롬바탕" w:eastAsia="함초롬바탕" w:hAnsi="Times New Roman" w:cs="Times New Roman"/>
        <w:color w:val="000000"/>
        <w:bdr w:val="none" w:sz="2" w:space="0" w:color="auto"/>
        <w:lang w:val="en-US" w:eastAsia="ko-KR" w:bidi="ar-SA"/>
      </w:rPr>
    </w:rPrDefault>
    <w:pPrDefault>
      <w:pPr>
        <w:pBdr>
          <w:top w:val="none" w:sz="2" w:space="0" w:color="auto"/>
          <w:left w:val="none" w:sz="2" w:space="0" w:color="auto"/>
          <w:bottom w:val="none" w:sz="2" w:space="0" w:color="auto"/>
          <w:right w:val="none" w:sz="2" w:space="0" w:color="auto"/>
        </w:pBdr>
        <w:wordWrap w:val="0"/>
        <w:spacing w:line="288" w:lineRule="auto"/>
        <w:jc w:val="both"/>
        <w:textAlignment w:val="baseline"/>
      </w:pPr>
    </w:pPrDefault>
  </w:docDefaults>
  <w:latentStyles w:defLockedState="1"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9"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5" w:qFormat="1"/>
    <w:lsdException w:name="Closing" w:semiHidden="1" w:unhideWhenUsed="1"/>
    <w:lsdException w:name="Signature" w:semiHidden="1" w:unhideWhenUsed="1"/>
    <w:lsdException w:name="Default Paragraph Font" w:uiPriority="10"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20" w:qFormat="1"/>
    <w:lsdException w:name="Table Theme" w:semiHidden="1" w:unhideWhenUsed="1"/>
    <w:lsdException w:name="Placeholder Text" w:semiHidden="1" w:uiPriority="59"/>
    <w:lsdException w:name="No Spacing" w:semiHidden="1"/>
    <w:lsdException w:name="Light Shading" w:uiPriority="1" w:qFormat="1"/>
    <w:lsdException w:name="Light List" w:uiPriority="60"/>
    <w:lsdException w:name="Light Grid" w:uiPriority="61"/>
    <w:lsdException w:name="Medium Shading 1" w:uiPriority="62"/>
    <w:lsdException w:name="Medium Shading 2" w:uiPriority="63"/>
    <w:lsdException w:name="Medium List 1" w:uiPriority="64"/>
    <w:lsdException w:name="Medium List 2" w:uiPriority="65"/>
    <w:lsdException w:name="Medium Grid 1" w:uiPriority="66"/>
    <w:lsdException w:name="Medium Grid 2" w:uiPriority="67"/>
    <w:lsdException w:name="Medium Grid 3" w:uiPriority="68"/>
    <w:lsdException w:name="Dark List" w:uiPriority="69"/>
    <w:lsdException w:name="Colorful Shading" w:uiPriority="70"/>
    <w:lsdException w:name="Colorful List" w:uiPriority="71"/>
    <w:lsdException w:name="Colorful Grid" w:uiPriority="72"/>
    <w:lsdException w:name="Light Shading Accent 1" w:uiPriority="73"/>
    <w:lsdException w:name="Light List Accent 1" w:uiPriority="60"/>
    <w:lsdException w:name="Light Grid Accent 1" w:uiPriority="61"/>
    <w:lsdException w:name="Medium Shading 1 Accent 1" w:uiPriority="62"/>
    <w:lsdException w:name="Medium Shading 2 Accent 1" w:uiPriority="63"/>
    <w:lsdException w:name="Medium List 1 Accent 1" w:uiPriority="64"/>
    <w:lsdException w:name="Revision" w:semiHidden="1" w:uiPriority="65"/>
    <w:lsdException w:name="List Paragraph" w:uiPriority="34" w:qFormat="1"/>
    <w:lsdException w:name="Quote" w:uiPriority="34" w:qFormat="1"/>
    <w:lsdException w:name="Intense Quote" w:uiPriority="29" w:qFormat="1"/>
    <w:lsdException w:name="Medium List 2 Accent 1" w:uiPriority="30" w:qFormat="1"/>
    <w:lsdException w:name="Medium Grid 1 Accent 1" w:uiPriority="66"/>
    <w:lsdException w:name="Medium Grid 2 Accent 1" w:uiPriority="67"/>
    <w:lsdException w:name="Medium Grid 3 Accent 1" w:uiPriority="68"/>
    <w:lsdException w:name="Dark List Accent 1" w:uiPriority="69"/>
    <w:lsdException w:name="Colorful Shading Accent 1" w:uiPriority="70"/>
    <w:lsdException w:name="Colorful List Accent 1" w:uiPriority="71"/>
    <w:lsdException w:name="Colorful Grid Accent 1" w:uiPriority="72"/>
    <w:lsdException w:name="Light Shading Accent 2" w:uiPriority="73"/>
    <w:lsdException w:name="Light List Accent 2" w:uiPriority="60"/>
    <w:lsdException w:name="Light Grid Accent 2" w:uiPriority="61"/>
    <w:lsdException w:name="Medium Shading 1 Accent 2" w:uiPriority="62"/>
    <w:lsdException w:name="Medium Shading 2 Accent 2" w:uiPriority="63"/>
    <w:lsdException w:name="Medium List 1 Accent 2" w:uiPriority="64"/>
    <w:lsdException w:name="Medium List 2 Accent 2" w:uiPriority="65"/>
    <w:lsdException w:name="Medium Grid 1 Accent 2" w:uiPriority="66"/>
    <w:lsdException w:name="Medium Grid 2 Accent 2" w:uiPriority="67"/>
    <w:lsdException w:name="Medium Grid 3 Accent 2" w:uiPriority="68"/>
    <w:lsdException w:name="Dark List Accent 2" w:uiPriority="69"/>
    <w:lsdException w:name="Colorful Shading Accent 2" w:uiPriority="70"/>
    <w:lsdException w:name="Colorful List Accent 2" w:uiPriority="71"/>
    <w:lsdException w:name="Colorful Grid Accent 2" w:uiPriority="72"/>
    <w:lsdException w:name="Light Shading Accent 3" w:uiPriority="73"/>
    <w:lsdException w:name="Light List Accent 3" w:uiPriority="60"/>
    <w:lsdException w:name="Light Grid Accent 3" w:uiPriority="61"/>
    <w:lsdException w:name="Medium Shading 1 Accent 3" w:uiPriority="62"/>
    <w:lsdException w:name="Medium Shading 2 Accent 3" w:uiPriority="63"/>
    <w:lsdException w:name="Medium List 1 Accent 3" w:uiPriority="64"/>
    <w:lsdException w:name="Medium List 2 Accent 3" w:uiPriority="65"/>
    <w:lsdException w:name="Medium Grid 1 Accent 3" w:uiPriority="66"/>
    <w:lsdException w:name="Medium Grid 2 Accent 3" w:uiPriority="67"/>
    <w:lsdException w:name="Medium Grid 3 Accent 3" w:uiPriority="68"/>
    <w:lsdException w:name="Dark List Accent 3" w:uiPriority="69"/>
    <w:lsdException w:name="Colorful Shading Accent 3" w:uiPriority="70"/>
    <w:lsdException w:name="Colorful List Accent 3" w:uiPriority="71"/>
    <w:lsdException w:name="Colorful Grid Accent 3" w:uiPriority="72"/>
    <w:lsdException w:name="Light Shading Accent 4" w:uiPriority="73"/>
    <w:lsdException w:name="Light List Accent 4" w:uiPriority="60"/>
    <w:lsdException w:name="Light Grid Accent 4" w:uiPriority="61"/>
    <w:lsdException w:name="Medium Shading 1 Accent 4" w:uiPriority="62"/>
    <w:lsdException w:name="Medium Shading 2 Accent 4" w:uiPriority="63"/>
    <w:lsdException w:name="Medium List 1 Accent 4" w:uiPriority="64"/>
    <w:lsdException w:name="Medium List 2 Accent 4" w:uiPriority="65"/>
    <w:lsdException w:name="Medium Grid 1 Accent 4" w:uiPriority="66"/>
    <w:lsdException w:name="Medium Grid 2 Accent 4" w:uiPriority="67"/>
    <w:lsdException w:name="Medium Grid 3 Accent 4" w:uiPriority="68"/>
    <w:lsdException w:name="Dark List Accent 4" w:uiPriority="69"/>
    <w:lsdException w:name="Colorful Shading Accent 4" w:uiPriority="70"/>
    <w:lsdException w:name="Colorful List Accent 4" w:uiPriority="71"/>
    <w:lsdException w:name="Colorful Grid Accent 4" w:uiPriority="72"/>
    <w:lsdException w:name="Light Shading Accent 5" w:uiPriority="73"/>
    <w:lsdException w:name="Light List Accent 5" w:uiPriority="60"/>
    <w:lsdException w:name="Light Grid Accent 5" w:uiPriority="61"/>
    <w:lsdException w:name="Medium Shading 1 Accent 5" w:uiPriority="62"/>
    <w:lsdException w:name="Medium Shading 2 Accent 5" w:uiPriority="63"/>
    <w:lsdException w:name="Medium List 1 Accent 5" w:uiPriority="64"/>
    <w:lsdException w:name="Medium List 2 Accent 5" w:uiPriority="65"/>
    <w:lsdException w:name="Medium Grid 1 Accent 5" w:uiPriority="66"/>
    <w:lsdException w:name="Medium Grid 2 Accent 5" w:uiPriority="67"/>
    <w:lsdException w:name="Medium Grid 3 Accent 5" w:uiPriority="68"/>
    <w:lsdException w:name="Dark List Accent 5" w:uiPriority="69"/>
    <w:lsdException w:name="Colorful Shading Accent 5" w:uiPriority="70"/>
    <w:lsdException w:name="Colorful List Accent 5" w:uiPriority="71"/>
    <w:lsdException w:name="Colorful Grid Accent 5" w:uiPriority="72"/>
    <w:lsdException w:name="Light Shading Accent 6" w:uiPriority="73"/>
    <w:lsdException w:name="Light List Accent 6" w:uiPriority="60"/>
    <w:lsdException w:name="Light Grid Accent 6" w:uiPriority="61"/>
    <w:lsdException w:name="Medium Shading 1 Accent 6" w:uiPriority="62"/>
    <w:lsdException w:name="Medium Shading 2 Accent 6" w:uiPriority="63"/>
    <w:lsdException w:name="Medium List 1 Accent 6" w:uiPriority="64"/>
    <w:lsdException w:name="Medium List 2 Accent 6" w:uiPriority="65"/>
    <w:lsdException w:name="Medium Grid 1 Accent 6" w:uiPriority="66"/>
    <w:lsdException w:name="Medium Grid 2 Accent 6" w:uiPriority="67"/>
    <w:lsdException w:name="Medium Grid 3 Accent 6" w:uiPriority="68"/>
    <w:lsdException w:name="Dark List Accent 6" w:uiPriority="69"/>
    <w:lsdException w:name="Colorful Shading Accent 6" w:uiPriority="70"/>
    <w:lsdException w:name="Colorful List Accent 6" w:uiPriority="71"/>
    <w:lsdException w:name="Colorful Grid Accent 6" w:uiPriority="72"/>
    <w:lsdException w:name="Subtle Emphasis" w:uiPriority="73"/>
    <w:lsdException w:name="Intense Emphasis" w:uiPriority="19" w:qFormat="1"/>
    <w:lsdException w:name="Subtle Reference" w:uiPriority="21" w:qFormat="1"/>
    <w:lsdException w:name="Intense Reference" w:uiPriority="31" w:qFormat="1"/>
    <w:lsdException w:name="Book Title" w:uiPriority="32" w:qFormat="1"/>
    <w:lsdException w:name="Bibliography" w:semiHidden="1" w:uiPriority="33" w:unhideWhenUsed="1" w:qFormat="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atentStyles>
  <w:style w:type="paragraph" w:default="1" w:styleId="a">
    <w:name w:val="Normal"/>
    <w:pPr>
      <w:pBdr>
        <w:top w:val="none" w:sz="2" w:space="1" w:color="auto"/>
        <w:left w:val="none" w:sz="2" w:space="4" w:color="auto"/>
        <w:bottom w:val="none" w:sz="2" w:space="1" w:color="auto"/>
        <w:right w:val="none" w:sz="2" w:space="4" w:color="auto"/>
      </w:pBdr>
      <w:spacing w:after="160" w:line="193" w:lineRule="auto"/>
    </w:pPr>
    <w:rPr>
      <w:rFonts w:ascii="맑은 고딕" w:eastAsia="맑은 고딕"/>
      <w:kern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style>
  <w:style w:type="paragraph" w:styleId="a4">
    <w:name w:val="Body Text"/>
    <w:pPr>
      <w:ind w:left="300"/>
    </w:pPr>
  </w:style>
  <w:style w:type="paragraph" w:customStyle="1" w:styleId="1">
    <w:name w:val="개요 1"/>
    <w:pPr>
      <w:ind w:left="200"/>
    </w:pPr>
  </w:style>
  <w:style w:type="paragraph" w:customStyle="1" w:styleId="2">
    <w:name w:val="개요 2"/>
    <w:pPr>
      <w:numPr>
        <w:ilvl w:val="1"/>
      </w:numPr>
      <w:ind w:left="400"/>
    </w:pPr>
  </w:style>
  <w:style w:type="paragraph" w:customStyle="1" w:styleId="3">
    <w:name w:val="개요 3"/>
    <w:pPr>
      <w:numPr>
        <w:ilvl w:val="2"/>
      </w:numPr>
      <w:ind w:left="600"/>
    </w:pPr>
  </w:style>
  <w:style w:type="paragraph" w:customStyle="1" w:styleId="4">
    <w:name w:val="개요 4"/>
    <w:pPr>
      <w:numPr>
        <w:ilvl w:val="3"/>
      </w:numPr>
      <w:ind w:left="800"/>
    </w:pPr>
  </w:style>
  <w:style w:type="paragraph" w:customStyle="1" w:styleId="5">
    <w:name w:val="개요 5"/>
    <w:pPr>
      <w:numPr>
        <w:ilvl w:val="4"/>
      </w:numPr>
      <w:ind w:left="1000"/>
    </w:pPr>
  </w:style>
  <w:style w:type="paragraph" w:customStyle="1" w:styleId="6">
    <w:name w:val="개요 6"/>
    <w:pPr>
      <w:numPr>
        <w:ilvl w:val="5"/>
      </w:numPr>
      <w:ind w:left="1200"/>
    </w:pPr>
  </w:style>
  <w:style w:type="paragraph" w:customStyle="1" w:styleId="7">
    <w:name w:val="개요 7"/>
    <w:pPr>
      <w:numPr>
        <w:ilvl w:val="6"/>
      </w:numPr>
      <w:ind w:left="1400"/>
    </w:pPr>
  </w:style>
  <w:style w:type="paragraph" w:customStyle="1" w:styleId="8">
    <w:name w:val="개요 8"/>
    <w:pPr>
      <w:numPr>
        <w:ilvl w:val="6"/>
      </w:numPr>
      <w:ind w:left="1600"/>
    </w:pPr>
  </w:style>
  <w:style w:type="paragraph" w:customStyle="1" w:styleId="9">
    <w:name w:val="개요 9"/>
    <w:pPr>
      <w:numPr>
        <w:ilvl w:val="6"/>
      </w:numPr>
      <w:ind w:left="1800"/>
    </w:pPr>
  </w:style>
  <w:style w:type="paragraph" w:customStyle="1" w:styleId="10">
    <w:name w:val="개요 10"/>
    <w:pPr>
      <w:numPr>
        <w:ilvl w:val="6"/>
      </w:numPr>
      <w:ind w:left="2000"/>
    </w:pPr>
  </w:style>
  <w:style w:type="paragraph" w:customStyle="1" w:styleId="a5">
    <w:name w:val="머리말"/>
    <w:pPr>
      <w:wordWrap/>
      <w:spacing w:line="270" w:lineRule="auto"/>
    </w:pPr>
    <w:rPr>
      <w:rFonts w:ascii="함초롬돋움" w:eastAsia="함초롬돋움"/>
      <w:sz w:val="18"/>
    </w:rPr>
  </w:style>
  <w:style w:type="paragraph" w:customStyle="1" w:styleId="a6">
    <w:name w:val="각주"/>
    <w:pPr>
      <w:spacing w:line="234" w:lineRule="auto"/>
      <w:ind w:left="262" w:hanging="262"/>
    </w:pPr>
    <w:rPr>
      <w:sz w:val="18"/>
    </w:rPr>
  </w:style>
  <w:style w:type="paragraph" w:customStyle="1" w:styleId="a7">
    <w:name w:val="미주"/>
    <w:pPr>
      <w:spacing w:line="234" w:lineRule="auto"/>
      <w:ind w:left="262" w:hanging="262"/>
    </w:pPr>
    <w:rPr>
      <w:sz w:val="18"/>
    </w:rPr>
  </w:style>
  <w:style w:type="paragraph" w:customStyle="1" w:styleId="a8">
    <w:name w:val="메모"/>
    <w:pPr>
      <w:wordWrap/>
      <w:spacing w:line="234" w:lineRule="auto"/>
      <w:jc w:val="left"/>
    </w:pPr>
    <w:rPr>
      <w:rFonts w:ascii="함초롬돋움" w:eastAsia="함초롬돋움"/>
      <w:spacing w:val="-9"/>
      <w:sz w:val="18"/>
    </w:rPr>
  </w:style>
  <w:style w:type="paragraph" w:customStyle="1" w:styleId="a9">
    <w:name w:val="차례 제목"/>
    <w:pPr>
      <w:wordWrap/>
      <w:spacing w:before="240" w:after="60"/>
      <w:jc w:val="left"/>
    </w:pPr>
    <w:rPr>
      <w:rFonts w:ascii="함초롬돋움" w:eastAsia="함초롬돋움"/>
      <w:color w:val="2E74B5"/>
      <w:sz w:val="32"/>
    </w:rPr>
  </w:style>
  <w:style w:type="paragraph" w:customStyle="1" w:styleId="11">
    <w:name w:val="차례 1"/>
    <w:pPr>
      <w:wordWrap/>
      <w:spacing w:after="140"/>
      <w:jc w:val="left"/>
    </w:pPr>
    <w:rPr>
      <w:rFonts w:ascii="함초롬돋움" w:eastAsia="함초롬돋움"/>
      <w:sz w:val="22"/>
    </w:rPr>
  </w:style>
  <w:style w:type="paragraph" w:customStyle="1" w:styleId="20">
    <w:name w:val="차례 2"/>
    <w:pPr>
      <w:wordWrap/>
      <w:spacing w:after="140"/>
      <w:ind w:left="220"/>
      <w:jc w:val="left"/>
    </w:pPr>
    <w:rPr>
      <w:rFonts w:ascii="함초롬돋움" w:eastAsia="함초롬돋움"/>
      <w:sz w:val="22"/>
    </w:rPr>
  </w:style>
  <w:style w:type="paragraph" w:customStyle="1" w:styleId="30">
    <w:name w:val="차례 3"/>
    <w:pPr>
      <w:wordWrap/>
      <w:spacing w:after="140"/>
      <w:ind w:left="440"/>
      <w:jc w:val="left"/>
    </w:pPr>
    <w:rPr>
      <w:rFonts w:ascii="함초롬돋움" w:eastAsia="함초롬돋움"/>
      <w:sz w:val="22"/>
    </w:rPr>
  </w:style>
  <w:style w:type="character" w:customStyle="1" w:styleId="aa">
    <w:name w:val="쪽 번호"/>
    <w:rPr>
      <w:rFonts w:ascii="함초롬돋움" w:eastAsia="함초롬돋움"/>
      <w:color w:val="000000"/>
      <w:spacing w:val="0"/>
      <w:w w:val="100"/>
      <w:position w:val="0"/>
      <w:sz w:val="20"/>
      <w:bdr w:val="none" w:sz="2" w:space="0" w:color="auto"/>
    </w:rPr>
  </w:style>
  <w:style w:type="character" w:customStyle="1" w:styleId="12">
    <w:name w:val="캡션1"/>
    <w:rPr>
      <w:rFonts w:ascii="함초롬바탕" w:eastAsia="함초롬바탕"/>
      <w:color w:val="000000"/>
      <w:spacing w:val="0"/>
      <w:w w:val="100"/>
      <w:position w:val="0"/>
      <w:sz w:val="20"/>
      <w:bdr w:val="none" w:sz="2" w:space="0" w:color="auto"/>
    </w:rPr>
  </w:style>
  <w:style w:type="paragraph" w:styleId="ab">
    <w:name w:val="header"/>
    <w:basedOn w:val="a"/>
    <w:link w:val="Char"/>
    <w:uiPriority w:val="99"/>
    <w:unhideWhenUsed/>
    <w:locked/>
    <w:rsid w:val="003746D6"/>
    <w:pPr>
      <w:tabs>
        <w:tab w:val="center" w:pos="4513"/>
        <w:tab w:val="right" w:pos="9026"/>
      </w:tabs>
      <w:snapToGrid w:val="0"/>
    </w:pPr>
  </w:style>
  <w:style w:type="character" w:customStyle="1" w:styleId="Char">
    <w:name w:val="머리글 Char"/>
    <w:basedOn w:val="a0"/>
    <w:link w:val="ab"/>
    <w:uiPriority w:val="99"/>
    <w:rsid w:val="003746D6"/>
    <w:rPr>
      <w:rFonts w:ascii="맑은 고딕" w:eastAsia="맑은 고딕"/>
      <w:kern w:val="20"/>
    </w:rPr>
  </w:style>
  <w:style w:type="paragraph" w:styleId="ac">
    <w:name w:val="footer"/>
    <w:basedOn w:val="a"/>
    <w:link w:val="Char0"/>
    <w:uiPriority w:val="99"/>
    <w:unhideWhenUsed/>
    <w:locked/>
    <w:rsid w:val="003746D6"/>
    <w:pPr>
      <w:tabs>
        <w:tab w:val="center" w:pos="4513"/>
        <w:tab w:val="right" w:pos="9026"/>
      </w:tabs>
      <w:snapToGrid w:val="0"/>
    </w:pPr>
  </w:style>
  <w:style w:type="character" w:customStyle="1" w:styleId="Char0">
    <w:name w:val="바닥글 Char"/>
    <w:basedOn w:val="a0"/>
    <w:link w:val="ac"/>
    <w:uiPriority w:val="99"/>
    <w:rsid w:val="003746D6"/>
    <w:rPr>
      <w:rFonts w:ascii="맑은 고딕" w:eastAsia="맑은 고딕"/>
      <w:kern w:val="20"/>
    </w:rPr>
  </w:style>
  <w:style w:type="character" w:styleId="ad">
    <w:name w:val="Hyperlink"/>
    <w:basedOn w:val="a0"/>
    <w:uiPriority w:val="99"/>
    <w:unhideWhenUsed/>
    <w:locked/>
    <w:rsid w:val="00257A47"/>
    <w:rPr>
      <w:color w:val="0000FF" w:themeColor="hyperlink"/>
      <w:u w:val="single"/>
    </w:rPr>
  </w:style>
  <w:style w:type="paragraph" w:styleId="ae">
    <w:name w:val="Balloon Text"/>
    <w:basedOn w:val="a"/>
    <w:link w:val="Char1"/>
    <w:uiPriority w:val="99"/>
    <w:semiHidden/>
    <w:unhideWhenUsed/>
    <w:locked/>
    <w:rsid w:val="007F39B2"/>
    <w:pPr>
      <w:spacing w:after="0"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e"/>
    <w:uiPriority w:val="99"/>
    <w:semiHidden/>
    <w:rsid w:val="007F39B2"/>
    <w:rPr>
      <w:rFonts w:asciiTheme="majorHAnsi" w:eastAsiaTheme="majorEastAsia" w:hAnsiTheme="majorHAnsi" w:cstheme="majorBidi"/>
      <w:kern w:val="20"/>
      <w:sz w:val="18"/>
      <w:szCs w:val="18"/>
    </w:rPr>
  </w:style>
  <w:style w:type="paragraph" w:styleId="af">
    <w:name w:val="Normal (Web)"/>
    <w:basedOn w:val="a"/>
    <w:uiPriority w:val="99"/>
    <w:unhideWhenUsed/>
    <w:locked/>
    <w:rsid w:val="009650D0"/>
    <w:pPr>
      <w:pBdr>
        <w:top w:val="none" w:sz="0" w:space="0" w:color="auto"/>
        <w:left w:val="none" w:sz="0" w:space="0" w:color="auto"/>
        <w:bottom w:val="none" w:sz="0" w:space="0" w:color="auto"/>
        <w:right w:val="none" w:sz="0" w:space="0" w:color="auto"/>
      </w:pBdr>
      <w:wordWrap/>
      <w:spacing w:before="100" w:beforeAutospacing="1" w:after="100" w:afterAutospacing="1" w:line="240" w:lineRule="auto"/>
      <w:jc w:val="left"/>
      <w:textAlignment w:val="auto"/>
    </w:pPr>
    <w:rPr>
      <w:rFonts w:ascii="굴림" w:eastAsia="굴림" w:hAnsi="굴림" w:cs="굴림"/>
      <w:color w:val="auto"/>
      <w:kern w:val="0"/>
      <w:sz w:val="24"/>
      <w:szCs w:val="24"/>
      <w:bdr w:val="none" w:sz="0" w:space="0" w:color="auto"/>
    </w:rPr>
  </w:style>
  <w:style w:type="paragraph" w:customStyle="1" w:styleId="xl66">
    <w:name w:val="xl66"/>
    <w:basedOn w:val="a"/>
    <w:rsid w:val="009F10A7"/>
    <w:pPr>
      <w:widowControl w:val="0"/>
      <w:pBdr>
        <w:top w:val="none" w:sz="0" w:space="0" w:color="auto"/>
        <w:left w:val="none" w:sz="0" w:space="0" w:color="auto"/>
        <w:bottom w:val="none" w:sz="0" w:space="0" w:color="auto"/>
        <w:right w:val="none" w:sz="0" w:space="0" w:color="auto"/>
      </w:pBdr>
      <w:wordWrap/>
      <w:autoSpaceDE w:val="0"/>
      <w:autoSpaceDN w:val="0"/>
      <w:spacing w:after="0" w:line="240" w:lineRule="auto"/>
      <w:jc w:val="center"/>
      <w:textAlignment w:val="center"/>
    </w:pPr>
    <w:rPr>
      <w:rFonts w:ascii="함초롬돋움" w:eastAsia="굴림" w:hAnsi="굴림" w:cs="굴림"/>
      <w:kern w:val="0"/>
      <w:sz w:val="24"/>
      <w:szCs w:val="24"/>
      <w:bdr w:val="none" w:sz="0" w:space="0" w:color="auto"/>
    </w:rPr>
  </w:style>
  <w:style w:type="paragraph" w:styleId="af0">
    <w:name w:val="List Paragraph"/>
    <w:basedOn w:val="a"/>
    <w:uiPriority w:val="34"/>
    <w:qFormat/>
    <w:locked/>
    <w:rsid w:val="009F10A7"/>
    <w:pPr>
      <w:ind w:leftChars="400" w:left="800"/>
    </w:pPr>
  </w:style>
  <w:style w:type="character" w:styleId="af1">
    <w:name w:val="Subtle Reference"/>
    <w:basedOn w:val="a0"/>
    <w:uiPriority w:val="21"/>
    <w:qFormat/>
    <w:locked/>
    <w:rsid w:val="004A18A8"/>
    <w:rPr>
      <w:smallCaps/>
      <w:color w:val="5A5A5A" w:themeColor="text1" w:themeTint="A5"/>
    </w:rPr>
  </w:style>
  <w:style w:type="character" w:styleId="af2">
    <w:name w:val="Unresolved Mention"/>
    <w:basedOn w:val="a0"/>
    <w:uiPriority w:val="99"/>
    <w:semiHidden/>
    <w:unhideWhenUsed/>
    <w:rsid w:val="00BF3531"/>
    <w:rPr>
      <w:color w:val="605E5C"/>
      <w:shd w:val="clear" w:color="auto" w:fill="E1DFDD"/>
    </w:rPr>
  </w:style>
  <w:style w:type="paragraph" w:styleId="af3">
    <w:name w:val="footnote text"/>
    <w:basedOn w:val="a"/>
    <w:link w:val="Char2"/>
    <w:uiPriority w:val="99"/>
    <w:semiHidden/>
    <w:unhideWhenUsed/>
    <w:locked/>
    <w:rsid w:val="00066102"/>
    <w:pPr>
      <w:snapToGrid w:val="0"/>
      <w:jc w:val="left"/>
    </w:pPr>
  </w:style>
  <w:style w:type="character" w:customStyle="1" w:styleId="Char2">
    <w:name w:val="각주 텍스트 Char"/>
    <w:basedOn w:val="a0"/>
    <w:link w:val="af3"/>
    <w:uiPriority w:val="99"/>
    <w:semiHidden/>
    <w:rsid w:val="00066102"/>
    <w:rPr>
      <w:rFonts w:ascii="맑은 고딕" w:eastAsia="맑은 고딕"/>
      <w:kern w:val="20"/>
    </w:rPr>
  </w:style>
  <w:style w:type="character" w:styleId="af4">
    <w:name w:val="footnote reference"/>
    <w:basedOn w:val="a0"/>
    <w:uiPriority w:val="99"/>
    <w:semiHidden/>
    <w:unhideWhenUsed/>
    <w:locked/>
    <w:rsid w:val="00066102"/>
    <w:rPr>
      <w:vertAlign w:val="superscript"/>
    </w:rPr>
  </w:style>
  <w:style w:type="character" w:styleId="af5">
    <w:name w:val="FollowedHyperlink"/>
    <w:basedOn w:val="a0"/>
    <w:uiPriority w:val="99"/>
    <w:semiHidden/>
    <w:unhideWhenUsed/>
    <w:locked/>
    <w:rsid w:val="009E74E8"/>
    <w:rPr>
      <w:color w:val="800080" w:themeColor="followedHyperlink"/>
      <w:u w:val="single"/>
    </w:rPr>
  </w:style>
  <w:style w:type="character" w:customStyle="1" w:styleId="uworddic">
    <w:name w:val="u_word_dic"/>
    <w:basedOn w:val="a0"/>
    <w:rsid w:val="0023119B"/>
  </w:style>
  <w:style w:type="table" w:styleId="af6">
    <w:name w:val="Table Grid"/>
    <w:basedOn w:val="a1"/>
    <w:uiPriority w:val="20"/>
    <w:qFormat/>
    <w:locked/>
    <w:rsid w:val="00D507E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basedOn w:val="a0"/>
    <w:uiPriority w:val="22"/>
    <w:qFormat/>
    <w:locked/>
    <w:rsid w:val="00180BC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444483">
      <w:bodyDiv w:val="1"/>
      <w:marLeft w:val="0"/>
      <w:marRight w:val="0"/>
      <w:marTop w:val="0"/>
      <w:marBottom w:val="0"/>
      <w:divBdr>
        <w:top w:val="none" w:sz="0" w:space="0" w:color="auto"/>
        <w:left w:val="none" w:sz="0" w:space="0" w:color="auto"/>
        <w:bottom w:val="none" w:sz="0" w:space="0" w:color="auto"/>
        <w:right w:val="none" w:sz="0" w:space="0" w:color="auto"/>
      </w:divBdr>
    </w:div>
    <w:div w:id="220212982">
      <w:bodyDiv w:val="1"/>
      <w:marLeft w:val="0"/>
      <w:marRight w:val="0"/>
      <w:marTop w:val="0"/>
      <w:marBottom w:val="0"/>
      <w:divBdr>
        <w:top w:val="none" w:sz="0" w:space="0" w:color="auto"/>
        <w:left w:val="none" w:sz="0" w:space="0" w:color="auto"/>
        <w:bottom w:val="none" w:sz="0" w:space="0" w:color="auto"/>
        <w:right w:val="none" w:sz="0" w:space="0" w:color="auto"/>
      </w:divBdr>
    </w:div>
    <w:div w:id="221062937">
      <w:bodyDiv w:val="1"/>
      <w:marLeft w:val="0"/>
      <w:marRight w:val="0"/>
      <w:marTop w:val="0"/>
      <w:marBottom w:val="0"/>
      <w:divBdr>
        <w:top w:val="none" w:sz="0" w:space="0" w:color="auto"/>
        <w:left w:val="none" w:sz="0" w:space="0" w:color="auto"/>
        <w:bottom w:val="none" w:sz="0" w:space="0" w:color="auto"/>
        <w:right w:val="none" w:sz="0" w:space="0" w:color="auto"/>
      </w:divBdr>
    </w:div>
    <w:div w:id="221063231">
      <w:bodyDiv w:val="1"/>
      <w:marLeft w:val="0"/>
      <w:marRight w:val="0"/>
      <w:marTop w:val="0"/>
      <w:marBottom w:val="0"/>
      <w:divBdr>
        <w:top w:val="none" w:sz="0" w:space="0" w:color="auto"/>
        <w:left w:val="none" w:sz="0" w:space="0" w:color="auto"/>
        <w:bottom w:val="none" w:sz="0" w:space="0" w:color="auto"/>
        <w:right w:val="none" w:sz="0" w:space="0" w:color="auto"/>
      </w:divBdr>
    </w:div>
    <w:div w:id="254018270">
      <w:bodyDiv w:val="1"/>
      <w:marLeft w:val="0"/>
      <w:marRight w:val="0"/>
      <w:marTop w:val="0"/>
      <w:marBottom w:val="0"/>
      <w:divBdr>
        <w:top w:val="none" w:sz="0" w:space="0" w:color="auto"/>
        <w:left w:val="none" w:sz="0" w:space="0" w:color="auto"/>
        <w:bottom w:val="none" w:sz="0" w:space="0" w:color="auto"/>
        <w:right w:val="none" w:sz="0" w:space="0" w:color="auto"/>
      </w:divBdr>
    </w:div>
    <w:div w:id="282200582">
      <w:bodyDiv w:val="1"/>
      <w:marLeft w:val="0"/>
      <w:marRight w:val="0"/>
      <w:marTop w:val="0"/>
      <w:marBottom w:val="0"/>
      <w:divBdr>
        <w:top w:val="none" w:sz="0" w:space="0" w:color="auto"/>
        <w:left w:val="none" w:sz="0" w:space="0" w:color="auto"/>
        <w:bottom w:val="none" w:sz="0" w:space="0" w:color="auto"/>
        <w:right w:val="none" w:sz="0" w:space="0" w:color="auto"/>
      </w:divBdr>
    </w:div>
    <w:div w:id="324091007">
      <w:bodyDiv w:val="1"/>
      <w:marLeft w:val="0"/>
      <w:marRight w:val="0"/>
      <w:marTop w:val="0"/>
      <w:marBottom w:val="0"/>
      <w:divBdr>
        <w:top w:val="none" w:sz="0" w:space="0" w:color="auto"/>
        <w:left w:val="none" w:sz="0" w:space="0" w:color="auto"/>
        <w:bottom w:val="none" w:sz="0" w:space="0" w:color="auto"/>
        <w:right w:val="none" w:sz="0" w:space="0" w:color="auto"/>
      </w:divBdr>
    </w:div>
    <w:div w:id="332995133">
      <w:bodyDiv w:val="1"/>
      <w:marLeft w:val="0"/>
      <w:marRight w:val="0"/>
      <w:marTop w:val="0"/>
      <w:marBottom w:val="0"/>
      <w:divBdr>
        <w:top w:val="none" w:sz="0" w:space="0" w:color="auto"/>
        <w:left w:val="none" w:sz="0" w:space="0" w:color="auto"/>
        <w:bottom w:val="none" w:sz="0" w:space="0" w:color="auto"/>
        <w:right w:val="none" w:sz="0" w:space="0" w:color="auto"/>
      </w:divBdr>
    </w:div>
    <w:div w:id="471603368">
      <w:bodyDiv w:val="1"/>
      <w:marLeft w:val="0"/>
      <w:marRight w:val="0"/>
      <w:marTop w:val="0"/>
      <w:marBottom w:val="0"/>
      <w:divBdr>
        <w:top w:val="none" w:sz="0" w:space="0" w:color="auto"/>
        <w:left w:val="none" w:sz="0" w:space="0" w:color="auto"/>
        <w:bottom w:val="none" w:sz="0" w:space="0" w:color="auto"/>
        <w:right w:val="none" w:sz="0" w:space="0" w:color="auto"/>
      </w:divBdr>
    </w:div>
    <w:div w:id="486869590">
      <w:bodyDiv w:val="1"/>
      <w:marLeft w:val="0"/>
      <w:marRight w:val="0"/>
      <w:marTop w:val="0"/>
      <w:marBottom w:val="0"/>
      <w:divBdr>
        <w:top w:val="none" w:sz="0" w:space="0" w:color="auto"/>
        <w:left w:val="none" w:sz="0" w:space="0" w:color="auto"/>
        <w:bottom w:val="none" w:sz="0" w:space="0" w:color="auto"/>
        <w:right w:val="none" w:sz="0" w:space="0" w:color="auto"/>
      </w:divBdr>
    </w:div>
    <w:div w:id="540362642">
      <w:bodyDiv w:val="1"/>
      <w:marLeft w:val="0"/>
      <w:marRight w:val="0"/>
      <w:marTop w:val="0"/>
      <w:marBottom w:val="0"/>
      <w:divBdr>
        <w:top w:val="none" w:sz="0" w:space="0" w:color="auto"/>
        <w:left w:val="none" w:sz="0" w:space="0" w:color="auto"/>
        <w:bottom w:val="none" w:sz="0" w:space="0" w:color="auto"/>
        <w:right w:val="none" w:sz="0" w:space="0" w:color="auto"/>
      </w:divBdr>
    </w:div>
    <w:div w:id="772096244">
      <w:bodyDiv w:val="1"/>
      <w:marLeft w:val="0"/>
      <w:marRight w:val="0"/>
      <w:marTop w:val="0"/>
      <w:marBottom w:val="0"/>
      <w:divBdr>
        <w:top w:val="none" w:sz="0" w:space="0" w:color="auto"/>
        <w:left w:val="none" w:sz="0" w:space="0" w:color="auto"/>
        <w:bottom w:val="none" w:sz="0" w:space="0" w:color="auto"/>
        <w:right w:val="none" w:sz="0" w:space="0" w:color="auto"/>
      </w:divBdr>
    </w:div>
    <w:div w:id="812337267">
      <w:bodyDiv w:val="1"/>
      <w:marLeft w:val="0"/>
      <w:marRight w:val="0"/>
      <w:marTop w:val="0"/>
      <w:marBottom w:val="0"/>
      <w:divBdr>
        <w:top w:val="none" w:sz="0" w:space="0" w:color="auto"/>
        <w:left w:val="none" w:sz="0" w:space="0" w:color="auto"/>
        <w:bottom w:val="none" w:sz="0" w:space="0" w:color="auto"/>
        <w:right w:val="none" w:sz="0" w:space="0" w:color="auto"/>
      </w:divBdr>
    </w:div>
    <w:div w:id="951592676">
      <w:bodyDiv w:val="1"/>
      <w:marLeft w:val="0"/>
      <w:marRight w:val="0"/>
      <w:marTop w:val="0"/>
      <w:marBottom w:val="0"/>
      <w:divBdr>
        <w:top w:val="none" w:sz="0" w:space="0" w:color="auto"/>
        <w:left w:val="none" w:sz="0" w:space="0" w:color="auto"/>
        <w:bottom w:val="none" w:sz="0" w:space="0" w:color="auto"/>
        <w:right w:val="none" w:sz="0" w:space="0" w:color="auto"/>
      </w:divBdr>
    </w:div>
    <w:div w:id="991906590">
      <w:bodyDiv w:val="1"/>
      <w:marLeft w:val="0"/>
      <w:marRight w:val="0"/>
      <w:marTop w:val="0"/>
      <w:marBottom w:val="0"/>
      <w:divBdr>
        <w:top w:val="none" w:sz="0" w:space="0" w:color="auto"/>
        <w:left w:val="none" w:sz="0" w:space="0" w:color="auto"/>
        <w:bottom w:val="none" w:sz="0" w:space="0" w:color="auto"/>
        <w:right w:val="none" w:sz="0" w:space="0" w:color="auto"/>
      </w:divBdr>
    </w:div>
    <w:div w:id="1023283515">
      <w:bodyDiv w:val="1"/>
      <w:marLeft w:val="0"/>
      <w:marRight w:val="0"/>
      <w:marTop w:val="0"/>
      <w:marBottom w:val="0"/>
      <w:divBdr>
        <w:top w:val="none" w:sz="0" w:space="0" w:color="auto"/>
        <w:left w:val="none" w:sz="0" w:space="0" w:color="auto"/>
        <w:bottom w:val="none" w:sz="0" w:space="0" w:color="auto"/>
        <w:right w:val="none" w:sz="0" w:space="0" w:color="auto"/>
      </w:divBdr>
      <w:divsChild>
        <w:div w:id="1609849425">
          <w:marLeft w:val="0"/>
          <w:marRight w:val="0"/>
          <w:marTop w:val="0"/>
          <w:marBottom w:val="0"/>
          <w:divBdr>
            <w:top w:val="single" w:sz="2" w:space="0" w:color="E3E3E3"/>
            <w:left w:val="single" w:sz="2" w:space="0" w:color="E3E3E3"/>
            <w:bottom w:val="single" w:sz="2" w:space="0" w:color="E3E3E3"/>
            <w:right w:val="single" w:sz="2" w:space="0" w:color="E3E3E3"/>
          </w:divBdr>
          <w:divsChild>
            <w:div w:id="707874837">
              <w:marLeft w:val="0"/>
              <w:marRight w:val="0"/>
              <w:marTop w:val="0"/>
              <w:marBottom w:val="0"/>
              <w:divBdr>
                <w:top w:val="single" w:sz="2" w:space="0" w:color="E3E3E3"/>
                <w:left w:val="single" w:sz="2" w:space="0" w:color="E3E3E3"/>
                <w:bottom w:val="single" w:sz="2" w:space="0" w:color="E3E3E3"/>
                <w:right w:val="single" w:sz="2" w:space="0" w:color="E3E3E3"/>
              </w:divBdr>
              <w:divsChild>
                <w:div w:id="2093425854">
                  <w:marLeft w:val="0"/>
                  <w:marRight w:val="0"/>
                  <w:marTop w:val="0"/>
                  <w:marBottom w:val="0"/>
                  <w:divBdr>
                    <w:top w:val="single" w:sz="2" w:space="0" w:color="E3E3E3"/>
                    <w:left w:val="single" w:sz="2" w:space="0" w:color="E3E3E3"/>
                    <w:bottom w:val="single" w:sz="2" w:space="0" w:color="E3E3E3"/>
                    <w:right w:val="single" w:sz="2" w:space="0" w:color="E3E3E3"/>
                  </w:divBdr>
                  <w:divsChild>
                    <w:div w:id="1660112578">
                      <w:marLeft w:val="0"/>
                      <w:marRight w:val="0"/>
                      <w:marTop w:val="0"/>
                      <w:marBottom w:val="0"/>
                      <w:divBdr>
                        <w:top w:val="single" w:sz="2" w:space="0" w:color="E3E3E3"/>
                        <w:left w:val="single" w:sz="2" w:space="0" w:color="E3E3E3"/>
                        <w:bottom w:val="single" w:sz="2" w:space="0" w:color="E3E3E3"/>
                        <w:right w:val="single" w:sz="2" w:space="0" w:color="E3E3E3"/>
                      </w:divBdr>
                      <w:divsChild>
                        <w:div w:id="761729551">
                          <w:marLeft w:val="0"/>
                          <w:marRight w:val="0"/>
                          <w:marTop w:val="0"/>
                          <w:marBottom w:val="0"/>
                          <w:divBdr>
                            <w:top w:val="single" w:sz="2" w:space="0" w:color="E3E3E3"/>
                            <w:left w:val="single" w:sz="2" w:space="0" w:color="E3E3E3"/>
                            <w:bottom w:val="single" w:sz="2" w:space="0" w:color="E3E3E3"/>
                            <w:right w:val="single" w:sz="2" w:space="0" w:color="E3E3E3"/>
                          </w:divBdr>
                          <w:divsChild>
                            <w:div w:id="2106029929">
                              <w:marLeft w:val="0"/>
                              <w:marRight w:val="0"/>
                              <w:marTop w:val="0"/>
                              <w:marBottom w:val="0"/>
                              <w:divBdr>
                                <w:top w:val="single" w:sz="2" w:space="0" w:color="E3E3E3"/>
                                <w:left w:val="single" w:sz="2" w:space="0" w:color="E3E3E3"/>
                                <w:bottom w:val="single" w:sz="2" w:space="0" w:color="E3E3E3"/>
                                <w:right w:val="single" w:sz="2" w:space="0" w:color="E3E3E3"/>
                              </w:divBdr>
                              <w:divsChild>
                                <w:div w:id="1366906782">
                                  <w:marLeft w:val="0"/>
                                  <w:marRight w:val="0"/>
                                  <w:marTop w:val="100"/>
                                  <w:marBottom w:val="100"/>
                                  <w:divBdr>
                                    <w:top w:val="single" w:sz="2" w:space="0" w:color="E3E3E3"/>
                                    <w:left w:val="single" w:sz="2" w:space="0" w:color="E3E3E3"/>
                                    <w:bottom w:val="single" w:sz="2" w:space="0" w:color="E3E3E3"/>
                                    <w:right w:val="single" w:sz="2" w:space="0" w:color="E3E3E3"/>
                                  </w:divBdr>
                                  <w:divsChild>
                                    <w:div w:id="977954191">
                                      <w:marLeft w:val="0"/>
                                      <w:marRight w:val="0"/>
                                      <w:marTop w:val="0"/>
                                      <w:marBottom w:val="0"/>
                                      <w:divBdr>
                                        <w:top w:val="single" w:sz="2" w:space="0" w:color="E3E3E3"/>
                                        <w:left w:val="single" w:sz="2" w:space="0" w:color="E3E3E3"/>
                                        <w:bottom w:val="single" w:sz="2" w:space="0" w:color="E3E3E3"/>
                                        <w:right w:val="single" w:sz="2" w:space="0" w:color="E3E3E3"/>
                                      </w:divBdr>
                                      <w:divsChild>
                                        <w:div w:id="1083526124">
                                          <w:marLeft w:val="0"/>
                                          <w:marRight w:val="0"/>
                                          <w:marTop w:val="0"/>
                                          <w:marBottom w:val="0"/>
                                          <w:divBdr>
                                            <w:top w:val="single" w:sz="2" w:space="0" w:color="E3E3E3"/>
                                            <w:left w:val="single" w:sz="2" w:space="0" w:color="E3E3E3"/>
                                            <w:bottom w:val="single" w:sz="2" w:space="0" w:color="E3E3E3"/>
                                            <w:right w:val="single" w:sz="2" w:space="0" w:color="E3E3E3"/>
                                          </w:divBdr>
                                          <w:divsChild>
                                            <w:div w:id="435173522">
                                              <w:marLeft w:val="0"/>
                                              <w:marRight w:val="0"/>
                                              <w:marTop w:val="0"/>
                                              <w:marBottom w:val="0"/>
                                              <w:divBdr>
                                                <w:top w:val="single" w:sz="2" w:space="0" w:color="E3E3E3"/>
                                                <w:left w:val="single" w:sz="2" w:space="0" w:color="E3E3E3"/>
                                                <w:bottom w:val="single" w:sz="2" w:space="0" w:color="E3E3E3"/>
                                                <w:right w:val="single" w:sz="2" w:space="0" w:color="E3E3E3"/>
                                              </w:divBdr>
                                              <w:divsChild>
                                                <w:div w:id="1463035183">
                                                  <w:marLeft w:val="0"/>
                                                  <w:marRight w:val="0"/>
                                                  <w:marTop w:val="0"/>
                                                  <w:marBottom w:val="0"/>
                                                  <w:divBdr>
                                                    <w:top w:val="single" w:sz="2" w:space="0" w:color="E3E3E3"/>
                                                    <w:left w:val="single" w:sz="2" w:space="0" w:color="E3E3E3"/>
                                                    <w:bottom w:val="single" w:sz="2" w:space="0" w:color="E3E3E3"/>
                                                    <w:right w:val="single" w:sz="2" w:space="0" w:color="E3E3E3"/>
                                                  </w:divBdr>
                                                  <w:divsChild>
                                                    <w:div w:id="986740753">
                                                      <w:marLeft w:val="0"/>
                                                      <w:marRight w:val="0"/>
                                                      <w:marTop w:val="0"/>
                                                      <w:marBottom w:val="0"/>
                                                      <w:divBdr>
                                                        <w:top w:val="single" w:sz="2" w:space="0" w:color="E3E3E3"/>
                                                        <w:left w:val="single" w:sz="2" w:space="0" w:color="E3E3E3"/>
                                                        <w:bottom w:val="single" w:sz="2" w:space="0" w:color="E3E3E3"/>
                                                        <w:right w:val="single" w:sz="2" w:space="0" w:color="E3E3E3"/>
                                                      </w:divBdr>
                                                      <w:divsChild>
                                                        <w:div w:id="8583519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7874983">
          <w:marLeft w:val="0"/>
          <w:marRight w:val="0"/>
          <w:marTop w:val="0"/>
          <w:marBottom w:val="0"/>
          <w:divBdr>
            <w:top w:val="none" w:sz="0" w:space="0" w:color="auto"/>
            <w:left w:val="none" w:sz="0" w:space="0" w:color="auto"/>
            <w:bottom w:val="none" w:sz="0" w:space="0" w:color="auto"/>
            <w:right w:val="none" w:sz="0" w:space="0" w:color="auto"/>
          </w:divBdr>
        </w:div>
      </w:divsChild>
    </w:div>
    <w:div w:id="1128163880">
      <w:bodyDiv w:val="1"/>
      <w:marLeft w:val="0"/>
      <w:marRight w:val="0"/>
      <w:marTop w:val="0"/>
      <w:marBottom w:val="0"/>
      <w:divBdr>
        <w:top w:val="none" w:sz="0" w:space="0" w:color="auto"/>
        <w:left w:val="none" w:sz="0" w:space="0" w:color="auto"/>
        <w:bottom w:val="none" w:sz="0" w:space="0" w:color="auto"/>
        <w:right w:val="none" w:sz="0" w:space="0" w:color="auto"/>
      </w:divBdr>
    </w:div>
    <w:div w:id="1187477291">
      <w:bodyDiv w:val="1"/>
      <w:marLeft w:val="0"/>
      <w:marRight w:val="0"/>
      <w:marTop w:val="0"/>
      <w:marBottom w:val="0"/>
      <w:divBdr>
        <w:top w:val="none" w:sz="0" w:space="0" w:color="auto"/>
        <w:left w:val="none" w:sz="0" w:space="0" w:color="auto"/>
        <w:bottom w:val="none" w:sz="0" w:space="0" w:color="auto"/>
        <w:right w:val="none" w:sz="0" w:space="0" w:color="auto"/>
      </w:divBdr>
    </w:div>
    <w:div w:id="1190071432">
      <w:bodyDiv w:val="1"/>
      <w:marLeft w:val="0"/>
      <w:marRight w:val="0"/>
      <w:marTop w:val="0"/>
      <w:marBottom w:val="0"/>
      <w:divBdr>
        <w:top w:val="none" w:sz="0" w:space="0" w:color="auto"/>
        <w:left w:val="none" w:sz="0" w:space="0" w:color="auto"/>
        <w:bottom w:val="none" w:sz="0" w:space="0" w:color="auto"/>
        <w:right w:val="none" w:sz="0" w:space="0" w:color="auto"/>
      </w:divBdr>
    </w:div>
    <w:div w:id="1305812899">
      <w:bodyDiv w:val="1"/>
      <w:marLeft w:val="0"/>
      <w:marRight w:val="0"/>
      <w:marTop w:val="0"/>
      <w:marBottom w:val="0"/>
      <w:divBdr>
        <w:top w:val="none" w:sz="0" w:space="0" w:color="auto"/>
        <w:left w:val="none" w:sz="0" w:space="0" w:color="auto"/>
        <w:bottom w:val="none" w:sz="0" w:space="0" w:color="auto"/>
        <w:right w:val="none" w:sz="0" w:space="0" w:color="auto"/>
      </w:divBdr>
    </w:div>
    <w:div w:id="1375227434">
      <w:bodyDiv w:val="1"/>
      <w:marLeft w:val="0"/>
      <w:marRight w:val="0"/>
      <w:marTop w:val="0"/>
      <w:marBottom w:val="0"/>
      <w:divBdr>
        <w:top w:val="none" w:sz="0" w:space="0" w:color="auto"/>
        <w:left w:val="none" w:sz="0" w:space="0" w:color="auto"/>
        <w:bottom w:val="none" w:sz="0" w:space="0" w:color="auto"/>
        <w:right w:val="none" w:sz="0" w:space="0" w:color="auto"/>
      </w:divBdr>
    </w:div>
    <w:div w:id="1409572310">
      <w:bodyDiv w:val="1"/>
      <w:marLeft w:val="0"/>
      <w:marRight w:val="0"/>
      <w:marTop w:val="0"/>
      <w:marBottom w:val="0"/>
      <w:divBdr>
        <w:top w:val="none" w:sz="0" w:space="0" w:color="auto"/>
        <w:left w:val="none" w:sz="0" w:space="0" w:color="auto"/>
        <w:bottom w:val="none" w:sz="0" w:space="0" w:color="auto"/>
        <w:right w:val="none" w:sz="0" w:space="0" w:color="auto"/>
      </w:divBdr>
    </w:div>
    <w:div w:id="1461538571">
      <w:bodyDiv w:val="1"/>
      <w:marLeft w:val="0"/>
      <w:marRight w:val="0"/>
      <w:marTop w:val="0"/>
      <w:marBottom w:val="0"/>
      <w:divBdr>
        <w:top w:val="none" w:sz="0" w:space="0" w:color="auto"/>
        <w:left w:val="none" w:sz="0" w:space="0" w:color="auto"/>
        <w:bottom w:val="none" w:sz="0" w:space="0" w:color="auto"/>
        <w:right w:val="none" w:sz="0" w:space="0" w:color="auto"/>
      </w:divBdr>
    </w:div>
    <w:div w:id="1494106975">
      <w:bodyDiv w:val="1"/>
      <w:marLeft w:val="0"/>
      <w:marRight w:val="0"/>
      <w:marTop w:val="0"/>
      <w:marBottom w:val="0"/>
      <w:divBdr>
        <w:top w:val="none" w:sz="0" w:space="0" w:color="auto"/>
        <w:left w:val="none" w:sz="0" w:space="0" w:color="auto"/>
        <w:bottom w:val="none" w:sz="0" w:space="0" w:color="auto"/>
        <w:right w:val="none" w:sz="0" w:space="0" w:color="auto"/>
      </w:divBdr>
    </w:div>
    <w:div w:id="1494837248">
      <w:bodyDiv w:val="1"/>
      <w:marLeft w:val="0"/>
      <w:marRight w:val="0"/>
      <w:marTop w:val="0"/>
      <w:marBottom w:val="0"/>
      <w:divBdr>
        <w:top w:val="none" w:sz="0" w:space="0" w:color="auto"/>
        <w:left w:val="none" w:sz="0" w:space="0" w:color="auto"/>
        <w:bottom w:val="none" w:sz="0" w:space="0" w:color="auto"/>
        <w:right w:val="none" w:sz="0" w:space="0" w:color="auto"/>
      </w:divBdr>
    </w:div>
    <w:div w:id="1514538201">
      <w:bodyDiv w:val="1"/>
      <w:marLeft w:val="0"/>
      <w:marRight w:val="0"/>
      <w:marTop w:val="0"/>
      <w:marBottom w:val="0"/>
      <w:divBdr>
        <w:top w:val="none" w:sz="0" w:space="0" w:color="auto"/>
        <w:left w:val="none" w:sz="0" w:space="0" w:color="auto"/>
        <w:bottom w:val="none" w:sz="0" w:space="0" w:color="auto"/>
        <w:right w:val="none" w:sz="0" w:space="0" w:color="auto"/>
      </w:divBdr>
    </w:div>
    <w:div w:id="1624074583">
      <w:bodyDiv w:val="1"/>
      <w:marLeft w:val="0"/>
      <w:marRight w:val="0"/>
      <w:marTop w:val="0"/>
      <w:marBottom w:val="0"/>
      <w:divBdr>
        <w:top w:val="none" w:sz="0" w:space="0" w:color="auto"/>
        <w:left w:val="none" w:sz="0" w:space="0" w:color="auto"/>
        <w:bottom w:val="none" w:sz="0" w:space="0" w:color="auto"/>
        <w:right w:val="none" w:sz="0" w:space="0" w:color="auto"/>
      </w:divBdr>
    </w:div>
    <w:div w:id="1902210414">
      <w:bodyDiv w:val="1"/>
      <w:marLeft w:val="0"/>
      <w:marRight w:val="0"/>
      <w:marTop w:val="0"/>
      <w:marBottom w:val="0"/>
      <w:divBdr>
        <w:top w:val="none" w:sz="0" w:space="0" w:color="auto"/>
        <w:left w:val="none" w:sz="0" w:space="0" w:color="auto"/>
        <w:bottom w:val="none" w:sz="0" w:space="0" w:color="auto"/>
        <w:right w:val="none" w:sz="0" w:space="0" w:color="auto"/>
      </w:divBdr>
    </w:div>
    <w:div w:id="1906599299">
      <w:bodyDiv w:val="1"/>
      <w:marLeft w:val="0"/>
      <w:marRight w:val="0"/>
      <w:marTop w:val="0"/>
      <w:marBottom w:val="0"/>
      <w:divBdr>
        <w:top w:val="none" w:sz="0" w:space="0" w:color="auto"/>
        <w:left w:val="none" w:sz="0" w:space="0" w:color="auto"/>
        <w:bottom w:val="none" w:sz="0" w:space="0" w:color="auto"/>
        <w:right w:val="none" w:sz="0" w:space="0" w:color="auto"/>
      </w:divBdr>
    </w:div>
    <w:div w:id="2023580154">
      <w:bodyDiv w:val="1"/>
      <w:marLeft w:val="0"/>
      <w:marRight w:val="0"/>
      <w:marTop w:val="0"/>
      <w:marBottom w:val="0"/>
      <w:divBdr>
        <w:top w:val="none" w:sz="0" w:space="0" w:color="auto"/>
        <w:left w:val="none" w:sz="0" w:space="0" w:color="auto"/>
        <w:bottom w:val="none" w:sz="0" w:space="0" w:color="auto"/>
        <w:right w:val="none" w:sz="0" w:space="0" w:color="auto"/>
      </w:divBdr>
    </w:div>
    <w:div w:id="2030789958">
      <w:bodyDiv w:val="1"/>
      <w:marLeft w:val="0"/>
      <w:marRight w:val="0"/>
      <w:marTop w:val="0"/>
      <w:marBottom w:val="0"/>
      <w:divBdr>
        <w:top w:val="none" w:sz="0" w:space="0" w:color="auto"/>
        <w:left w:val="none" w:sz="0" w:space="0" w:color="auto"/>
        <w:bottom w:val="none" w:sz="0" w:space="0" w:color="auto"/>
        <w:right w:val="none" w:sz="0" w:space="0" w:color="auto"/>
      </w:divBdr>
    </w:div>
    <w:div w:id="2051487594">
      <w:bodyDiv w:val="1"/>
      <w:marLeft w:val="0"/>
      <w:marRight w:val="0"/>
      <w:marTop w:val="0"/>
      <w:marBottom w:val="0"/>
      <w:divBdr>
        <w:top w:val="none" w:sz="0" w:space="0" w:color="auto"/>
        <w:left w:val="none" w:sz="0" w:space="0" w:color="auto"/>
        <w:bottom w:val="none" w:sz="0" w:space="0" w:color="auto"/>
        <w:right w:val="none" w:sz="0" w:space="0" w:color="auto"/>
      </w:divBdr>
    </w:div>
    <w:div w:id="207068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handong.edu"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D"/>
      </a:accent4>
      <a:accent5>
        <a:srgbClr val="4BACC6"/>
      </a:accent5>
      <a:accent6>
        <a:srgbClr val="F79649"/>
      </a:accent6>
      <a:hlink>
        <a:srgbClr val="0000FF"/>
      </a:hlink>
      <a:folHlink>
        <a:srgbClr val="800080"/>
      </a:folHlink>
    </a:clrScheme>
    <a:fontScheme name="">
      <a:majorFont>
        <a:latin typeface="맑은 고딕"/>
        <a:ea typeface=""/>
        <a:cs typeface=""/>
      </a:majorFont>
      <a:minorFont>
        <a:latin typeface="맑은 고딕"/>
        <a:ea typeface=""/>
        <a:cs typeface=""/>
      </a:minorFont>
    </a:fontScheme>
    <a:fmtScheme>
      <a:fillStyleLst>
        <a:solidFill>
          <a:schemeClr val="phClr"/>
        </a:solidFill>
        <a:gradFill>
          <a:gsLst>
            <a:gs pos="0">
              <a:schemeClr val="phClr"/>
            </a:gs>
            <a:gs pos="100000">
              <a:schemeClr val="phClr"/>
            </a:gs>
          </a:gsLst>
        </a:gradFill>
        <a:gradFill>
          <a:gsLst>
            <a:gs pos="0">
              <a:schemeClr val="phClr"/>
            </a:gs>
            <a:gs pos="100000">
              <a:schemeClr val="phClr"/>
            </a:gs>
          </a:gsLst>
        </a:gradFill>
      </a:fillStyleLst>
      <a:lnStyleLst>
        <a:ln w="12700" cap="flat" cmpd="sng" algn="ctr">
          <a:solidFill>
            <a:schemeClr val="phClr"/>
          </a:solidFill>
        </a:ln>
        <a:ln w="25400" cap="flat" cmpd="sng" algn="ctr">
          <a:solidFill>
            <a:schemeClr val="phClr"/>
          </a:solidFill>
        </a:ln>
        <a:ln w="38100" cap="flat" cmpd="sng" algn="ctr">
          <a:solidFill>
            <a:schemeClr val="phClr"/>
          </a:solidFill>
        </a:ln>
      </a:lnStyleLst>
      <a:effectStyleLst>
        <a:effectStyle>
          <a:effectLst>
            <a:outerShdw>
              <a:schemeClr val="dk1"/>
            </a:outerShdw>
          </a:effectLst>
        </a:effectStyle>
        <a:effectStyle>
          <a:effectLst>
            <a:outerShdw>
              <a:schemeClr val="dk1"/>
            </a:outerShdw>
          </a:effectLst>
        </a:effectStyle>
        <a:effectStyle>
          <a:effectLst>
            <a:outerShdw>
              <a:schemeClr val="dk1"/>
            </a:outerShdw>
          </a:effectLst>
        </a:effectStyle>
      </a:effectStyleLst>
      <a:bgFillStyleLst>
        <a:solidFill>
          <a:schemeClr val="phClr"/>
        </a:solidFill>
        <a:gradFill>
          <a:gsLst>
            <a:gs pos="0">
              <a:schemeClr val="phClr"/>
            </a:gs>
            <a:gs pos="100000">
              <a:schemeClr val="phClr"/>
            </a:gs>
          </a:gsLst>
        </a:gradFill>
        <a:gradFill>
          <a:gsLst>
            <a:gs pos="0">
              <a:schemeClr val="phClr"/>
            </a:gs>
            <a:gs pos="100000">
              <a:schemeClr val="phClr"/>
            </a:gs>
          </a:gsLs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file>

<file path=customXml/item2.xml><?xml version="1.0" encoding="utf-8"?>
<b:Sources xmlns:b="http://schemas.openxmlformats.org/officeDocument/2006/bibliography" xmlns:s="http://schemas.openxmlformats.org/officeDocument/2006/sharedTypes"/>
</file>

<file path=customXml/itemProps1.xml><?xml version="1.0" encoding="utf-8"?>
<ds:datastoreItem xmlns:ds="http://schemas.openxmlformats.org/officeDocument/2006/customXml" ds:itemID="{D65F06F0-2411-4D4B-8468-6D3E32472A73}">
  <ds:schemaRefs>
    <ds:schemaRef ds:uri="http://schemas.microsoft.com/office/2006/coverPageProps"/>
  </ds:schemaRefs>
</ds:datastoreItem>
</file>

<file path=customXml/itemProps2.xml><?xml version="1.0" encoding="utf-8"?>
<ds:datastoreItem xmlns:ds="http://schemas.openxmlformats.org/officeDocument/2006/customXml" ds:itemID="{5554DCC5-D8FC-4526-A6D1-FE656836D29A}">
  <ds:schemaRefs>
    <ds:schemaRef ds:uri="http://schemas.openxmlformats.org/officeDocument/2006/bibliography"/>
    <ds:schemaRef ds:uri="http://schemas.openxmlformats.org/officeDocument/2006/sharedTypes"/>
  </ds:schemaRefs>
</ds:datastoreItem>
</file>

<file path=docProps/app.xml><?xml version="1.0" encoding="utf-8"?>
<Properties xmlns="http://schemas.openxmlformats.org/officeDocument/2006/extended-properties" xmlns:vt="http://schemas.openxmlformats.org/officeDocument/2006/docPropsVTypes">
  <Template>Normal</Template>
  <TotalTime>2871</TotalTime>
  <Pages>7</Pages>
  <Words>1679</Words>
  <Characters>9571</Characters>
  <Application>Microsoft Office Word</Application>
  <DocSecurity>0</DocSecurity>
  <Lines>79</Lines>
  <Paragraphs>22</Paragraphs>
  <ScaleCrop>false</ScaleCrop>
  <HeadingPairs>
    <vt:vector size="2" baseType="variant">
      <vt:variant>
        <vt:lpstr>제목</vt:lpstr>
      </vt:variant>
      <vt:variant>
        <vt:i4>1</vt:i4>
      </vt:variant>
    </vt:vector>
  </HeadingPairs>
  <TitlesOfParts>
    <vt:vector size="1" baseType="lpstr">
      <vt:lpstr>1</vt:lpstr>
    </vt:vector>
  </TitlesOfParts>
  <Company/>
  <LinksUpToDate>false</LinksUpToDate>
  <CharactersWithSpaces>11228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user</dc:creator>
  <cp:lastModifiedBy>user</cp:lastModifiedBy>
  <cp:revision>99</cp:revision>
  <cp:lastPrinted>2025-04-24T02:54:00Z</cp:lastPrinted>
  <dcterms:created xsi:type="dcterms:W3CDTF">2024-11-04T02:49:00Z</dcterms:created>
  <dcterms:modified xsi:type="dcterms:W3CDTF">2025-10-21T01:24:00Z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3480855352257a38af27cc83ccc6f8937530cce040fb6ab134b50a226c1f3804</vt:lpwstr>
  </property>
</Properties>
</file>